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1" w:rsidRPr="005A2DA8" w:rsidRDefault="005774B1" w:rsidP="00E0073C">
      <w:pPr>
        <w:spacing w:after="0" w:line="240" w:lineRule="auto"/>
        <w:jc w:val="center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A896E" wp14:editId="01A7140F">
                <wp:simplePos x="0" y="0"/>
                <wp:positionH relativeFrom="column">
                  <wp:posOffset>-504908</wp:posOffset>
                </wp:positionH>
                <wp:positionV relativeFrom="paragraph">
                  <wp:posOffset>-922351</wp:posOffset>
                </wp:positionV>
                <wp:extent cx="7828059" cy="485775"/>
                <wp:effectExtent l="0" t="0" r="2095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8059" cy="485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9.75pt;margin-top:-72.65pt;width:616.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" fillcolor="black"/>
            </w:pict>
          </mc:Fallback>
        </mc:AlternateContent>
      </w:r>
      <w:r w:rsidRPr="005A2DA8">
        <w:rPr>
          <w:rFonts w:ascii="Microsoft JhengHei" w:eastAsia="Microsoft JhengHei" w:hAnsi="Microsoft JhengHei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B947CA" wp14:editId="3C03B6AC">
            <wp:simplePos x="0" y="0"/>
            <wp:positionH relativeFrom="margin">
              <wp:posOffset>3054654</wp:posOffset>
            </wp:positionH>
            <wp:positionV relativeFrom="paragraph">
              <wp:posOffset>-666750</wp:posOffset>
            </wp:positionV>
            <wp:extent cx="733425" cy="695325"/>
            <wp:effectExtent l="0" t="0" r="9525" b="9525"/>
            <wp:wrapNone/>
            <wp:docPr id="3" name="Picture 0" descr="lionlogo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onlogo_bw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BD5" w:rsidRPr="005A2DA8" w:rsidRDefault="00167BD5" w:rsidP="00E0073C">
      <w:pPr>
        <w:spacing w:after="0" w:line="240" w:lineRule="auto"/>
        <w:jc w:val="center"/>
        <w:rPr>
          <w:rFonts w:ascii="Microsoft JhengHei" w:eastAsia="Microsoft JhengHei" w:hAnsi="Microsoft JhengHei" w:cs="Times New Roman"/>
          <w:b/>
          <w:sz w:val="28"/>
          <w:szCs w:val="28"/>
        </w:rPr>
      </w:pPr>
      <w:r w:rsidRPr="005A2DA8">
        <w:rPr>
          <w:rFonts w:ascii="Microsoft JhengHei" w:eastAsia="Microsoft JhengHei" w:hAnsi="Microsoft JhengHei" w:cs="Times New Roman"/>
          <w:b/>
          <w:sz w:val="28"/>
          <w:szCs w:val="28"/>
        </w:rPr>
        <w:t>百年慶會員發展獎</w:t>
      </w:r>
    </w:p>
    <w:p w:rsidR="00167BD5" w:rsidRPr="005A2DA8" w:rsidRDefault="00167BD5" w:rsidP="00E0073C">
      <w:pPr>
        <w:spacing w:after="0" w:line="240" w:lineRule="auto"/>
        <w:jc w:val="center"/>
        <w:rPr>
          <w:rFonts w:ascii="Microsoft JhengHei" w:eastAsia="Microsoft JhengHei" w:hAnsi="Microsoft JhengHei" w:cs="Times New Roman"/>
          <w:b/>
          <w:sz w:val="28"/>
          <w:szCs w:val="28"/>
        </w:rPr>
      </w:pPr>
      <w:r w:rsidRPr="005A2DA8">
        <w:rPr>
          <w:rFonts w:ascii="Microsoft JhengHei" w:eastAsia="Microsoft JhengHei" w:hAnsi="Microsoft JhengHei" w:cs="Times New Roman"/>
          <w:b/>
          <w:sz w:val="28"/>
          <w:szCs w:val="28"/>
        </w:rPr>
        <w:t>常</w:t>
      </w:r>
      <w:r w:rsidR="008B1302" w:rsidRPr="005A2DA8">
        <w:rPr>
          <w:rFonts w:ascii="Microsoft JhengHei" w:eastAsia="Microsoft JhengHei" w:hAnsi="Microsoft JhengHei" w:cs="Times New Roman"/>
          <w:b/>
          <w:sz w:val="28"/>
          <w:szCs w:val="28"/>
        </w:rPr>
        <w:t>見</w:t>
      </w:r>
      <w:r w:rsidRPr="005A2DA8">
        <w:rPr>
          <w:rFonts w:ascii="Microsoft JhengHei" w:eastAsia="Microsoft JhengHei" w:hAnsi="Microsoft JhengHei" w:cs="Times New Roman"/>
          <w:b/>
          <w:sz w:val="28"/>
          <w:szCs w:val="28"/>
        </w:rPr>
        <w:t>問題</w:t>
      </w:r>
    </w:p>
    <w:p w:rsidR="00DE3666" w:rsidRPr="005A2DA8" w:rsidRDefault="00C36530" w:rsidP="00E0073C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什麼是百年慶活動會員發展獎?</w:t>
      </w:r>
    </w:p>
    <w:p w:rsidR="00917136" w:rsidRPr="005A2DA8" w:rsidRDefault="00C2403E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8B1302" w:rsidRPr="005A2DA8">
        <w:rPr>
          <w:rFonts w:ascii="Microsoft JhengHei" w:eastAsia="Microsoft JhengHei" w:hAnsi="Microsoft JhengHei" w:cs="Times New Roman"/>
          <w:sz w:val="24"/>
          <w:szCs w:val="24"/>
        </w:rPr>
        <w:t>會員發展獎</w:t>
      </w:r>
      <w:r w:rsidR="00C36530" w:rsidRPr="005A2DA8">
        <w:rPr>
          <w:rFonts w:ascii="Microsoft JhengHei" w:eastAsia="Microsoft JhengHei" w:hAnsi="Microsoft JhengHei" w:cs="Times New Roman"/>
          <w:sz w:val="24"/>
          <w:szCs w:val="24"/>
        </w:rPr>
        <w:t>表揚</w:t>
      </w:r>
      <w:r w:rsidR="0039050A" w:rsidRPr="005A2DA8">
        <w:rPr>
          <w:rFonts w:ascii="Microsoft JhengHei" w:eastAsia="Microsoft JhengHei" w:hAnsi="Microsoft JhengHei" w:cs="Times New Roman"/>
          <w:sz w:val="24"/>
          <w:szCs w:val="24"/>
        </w:rPr>
        <w:t>獅友和</w:t>
      </w:r>
      <w:r w:rsidR="00E71287"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7E3BEB" w:rsidRPr="005A2DA8">
        <w:rPr>
          <w:rFonts w:ascii="Microsoft JhengHei" w:eastAsia="Microsoft JhengHei" w:hAnsi="Microsoft JhengHei" w:cs="Times New Roman"/>
          <w:sz w:val="24"/>
          <w:szCs w:val="24"/>
        </w:rPr>
        <w:t>於</w:t>
      </w:r>
      <w:r w:rsidR="00F361A3" w:rsidRPr="005A2DA8">
        <w:rPr>
          <w:rFonts w:ascii="Microsoft JhengHei" w:eastAsia="Microsoft JhengHei" w:hAnsi="Microsoft JhengHei" w:cs="Times New Roman"/>
          <w:bCs/>
          <w:iCs/>
          <w:sz w:val="24"/>
          <w:szCs w:val="24"/>
        </w:rPr>
        <w:t>百年慶活動期間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對會員</w:t>
      </w:r>
      <w:r w:rsidR="00A5179C" w:rsidRPr="005A2DA8">
        <w:rPr>
          <w:rFonts w:ascii="Microsoft JhengHei" w:eastAsia="Microsoft JhengHei" w:hAnsi="Microsoft JhengHei" w:cs="Times New Roman" w:hint="eastAsia"/>
          <w:sz w:val="24"/>
          <w:szCs w:val="24"/>
        </w:rPr>
        <w:t>成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長</w:t>
      </w:r>
      <w:r w:rsidR="00F361A3" w:rsidRPr="005A2DA8">
        <w:rPr>
          <w:rFonts w:ascii="Microsoft JhengHei" w:eastAsia="Microsoft JhengHei" w:hAnsi="Microsoft JhengHei" w:cs="Times New Roman"/>
          <w:sz w:val="24"/>
          <w:szCs w:val="24"/>
        </w:rPr>
        <w:t>的奉獻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  <w:r w:rsidR="008F01F5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和</w:t>
      </w:r>
      <w:r w:rsidR="00E71287"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85584D" w:rsidRPr="005A2DA8">
        <w:rPr>
          <w:rFonts w:ascii="Microsoft JhengHei" w:eastAsia="Microsoft JhengHei" w:hAnsi="Microsoft JhengHei" w:cs="Times New Roman"/>
          <w:sz w:val="24"/>
          <w:szCs w:val="24"/>
        </w:rPr>
        <w:t>基於他們的努力可以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獲得</w:t>
      </w:r>
      <w:r w:rsidR="0085584D" w:rsidRPr="005A2DA8">
        <w:rPr>
          <w:rFonts w:ascii="Microsoft JhengHei" w:eastAsia="Microsoft JhengHei" w:hAnsi="Microsoft JhengHei" w:cs="Times New Roman"/>
          <w:sz w:val="24"/>
          <w:szCs w:val="24"/>
        </w:rPr>
        <w:t>兩類特別</w:t>
      </w:r>
      <w:r w:rsidR="00C41882" w:rsidRPr="005A2DA8">
        <w:rPr>
          <w:rFonts w:ascii="Microsoft JhengHei" w:eastAsia="Microsoft JhengHei" w:hAnsi="Microsoft JhengHei" w:cs="Times New Roman"/>
          <w:sz w:val="24"/>
          <w:szCs w:val="24"/>
        </w:rPr>
        <w:t>表揚</w:t>
      </w:r>
      <w:r w:rsidR="00917136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85584D" w:rsidRPr="005A2DA8">
        <w:rPr>
          <w:rFonts w:ascii="Microsoft JhengHei" w:eastAsia="Microsoft JhengHei" w:hAnsi="Microsoft JhengHei" w:cs="Times New Roman"/>
          <w:sz w:val="24"/>
          <w:szCs w:val="24"/>
        </w:rPr>
        <w:t>:</w:t>
      </w:r>
      <w:r w:rsidR="00424766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1) 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新會員；</w:t>
      </w:r>
      <w:r w:rsidR="00424766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2) </w:t>
      </w:r>
      <w:r w:rsidR="00DE3666" w:rsidRPr="005A2DA8">
        <w:rPr>
          <w:rFonts w:ascii="Microsoft JhengHei" w:eastAsia="Microsoft JhengHei" w:hAnsi="Microsoft JhengHei" w:cs="Times New Roman"/>
          <w:sz w:val="24"/>
          <w:szCs w:val="24"/>
        </w:rPr>
        <w:t>授證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新分會。</w:t>
      </w:r>
    </w:p>
    <w:p w:rsidR="003C2D6B" w:rsidRPr="005A2DA8" w:rsidRDefault="003C2D6B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3C2D6B" w:rsidRPr="005A2DA8" w:rsidRDefault="0085584D" w:rsidP="00E0073C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何時開始百年慶</w:t>
      </w:r>
      <w:r w:rsidR="008B130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會員發展獎</w:t>
      </w:r>
      <w:r w:rsidR="00E74D71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？</w:t>
      </w:r>
    </w:p>
    <w:p w:rsidR="007C2709" w:rsidRPr="005A2DA8" w:rsidRDefault="0085584D" w:rsidP="00E0073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始於2015年4月1日，</w:t>
      </w:r>
      <w:r w:rsidR="005D3234" w:rsidRPr="005A2DA8">
        <w:rPr>
          <w:rFonts w:ascii="Microsoft JhengHei" w:eastAsia="Microsoft JhengHei" w:hAnsi="Microsoft JhengHei" w:cs="Times New Roman" w:hint="eastAsia"/>
          <w:sz w:val="24"/>
          <w:szCs w:val="24"/>
        </w:rPr>
        <w:t>終止</w:t>
      </w:r>
      <w:r w:rsidR="007C2709" w:rsidRPr="005A2DA8">
        <w:rPr>
          <w:rFonts w:ascii="Microsoft JhengHei" w:eastAsia="Microsoft JhengHei" w:hAnsi="Microsoft JhengHei" w:cs="Times New Roman"/>
          <w:sz w:val="24"/>
          <w:szCs w:val="24"/>
        </w:rPr>
        <w:t>於2018年6月30日。</w:t>
      </w:r>
    </w:p>
    <w:p w:rsidR="00917136" w:rsidRPr="005A2DA8" w:rsidRDefault="00917136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DB4B6A" w:rsidRPr="005A2DA8" w:rsidRDefault="00FE371D" w:rsidP="00E0073C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是否任何獅友和</w:t>
      </w:r>
      <w:r w:rsidR="00E7128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分會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可</w:t>
      </w:r>
      <w:r w:rsidR="00C23A44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獲得</w:t>
      </w:r>
      <w:r w:rsidR="00C4188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表揚</w:t>
      </w:r>
      <w:r w:rsidR="00DB4B6A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?</w:t>
      </w:r>
      <w:r w:rsidR="00E74D71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 xml:space="preserve"> </w:t>
      </w:r>
    </w:p>
    <w:p w:rsidR="00FE371D" w:rsidRPr="005A2DA8" w:rsidRDefault="00FE371D" w:rsidP="00E0073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所有</w:t>
      </w:r>
      <w:r w:rsidR="008F01F5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和</w:t>
      </w:r>
      <w:r w:rsidR="00E71287"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165631" w:rsidRPr="005A2DA8">
        <w:rPr>
          <w:rFonts w:ascii="Microsoft JhengHei" w:eastAsia="Microsoft JhengHei" w:hAnsi="Microsoft JhengHei" w:cs="Times New Roman"/>
          <w:sz w:val="24"/>
          <w:szCs w:val="24"/>
        </w:rPr>
        <w:t>都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有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獲得</w:t>
      </w:r>
      <w:r w:rsidR="00C41882" w:rsidRPr="005A2DA8">
        <w:rPr>
          <w:rFonts w:ascii="Microsoft JhengHei" w:eastAsia="Microsoft JhengHei" w:hAnsi="Microsoft JhengHei" w:cs="Times New Roman"/>
          <w:sz w:val="24"/>
          <w:szCs w:val="24"/>
        </w:rPr>
        <w:t>表揚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的機會。</w:t>
      </w:r>
    </w:p>
    <w:p w:rsidR="0077084E" w:rsidRPr="005A2DA8" w:rsidRDefault="0077084E" w:rsidP="00E0073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sz w:val="24"/>
          <w:szCs w:val="24"/>
        </w:rPr>
      </w:pPr>
    </w:p>
    <w:p w:rsidR="00165631" w:rsidRPr="005A2DA8" w:rsidRDefault="00FE371D" w:rsidP="007728A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個人</w:t>
      </w:r>
      <w:r w:rsidR="008F01F5"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獅友</w:t>
      </w:r>
      <w:r w:rsidR="00C41882"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表揚</w:t>
      </w:r>
      <w:r w:rsidR="00326D1F"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 xml:space="preserve"> </w:t>
      </w:r>
    </w:p>
    <w:p w:rsidR="007A784E" w:rsidRPr="005A2DA8" w:rsidRDefault="005F636B" w:rsidP="00E0073C">
      <w:pPr>
        <w:pStyle w:val="ListParagraph"/>
        <w:numPr>
          <w:ilvl w:val="0"/>
          <w:numId w:val="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="00FE371D" w:rsidRPr="005A2DA8">
        <w:rPr>
          <w:rFonts w:ascii="Microsoft JhengHei" w:eastAsia="Microsoft JhengHei" w:hAnsi="Microsoft JhengHei" w:cs="Times New Roman"/>
          <w:sz w:val="24"/>
          <w:szCs w:val="24"/>
        </w:rPr>
        <w:t>新會員的獅友</w:t>
      </w:r>
      <w:r w:rsidR="00C36530" w:rsidRPr="005A2DA8">
        <w:rPr>
          <w:rFonts w:ascii="Microsoft JhengHei" w:eastAsia="Microsoft JhengHei" w:hAnsi="Microsoft JhengHei" w:cs="Times New Roman"/>
          <w:sz w:val="24"/>
          <w:szCs w:val="24"/>
        </w:rPr>
        <w:t>表揚</w:t>
      </w:r>
      <w:r w:rsidR="00FE371D" w:rsidRPr="005A2DA8">
        <w:rPr>
          <w:rFonts w:ascii="Microsoft JhengHei" w:eastAsia="Microsoft JhengHei" w:hAnsi="Microsoft JhengHei" w:cs="Times New Roman"/>
          <w:sz w:val="24"/>
          <w:szCs w:val="24"/>
        </w:rPr>
        <w:t>為</w:t>
      </w:r>
      <w:r w:rsidR="007A784E"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百年慶推薦獅友</w:t>
      </w:r>
    </w:p>
    <w:p w:rsidR="007A784E" w:rsidRPr="005A2DA8" w:rsidRDefault="006D2A59" w:rsidP="00E0073C">
      <w:pPr>
        <w:pStyle w:val="ListParagraph"/>
        <w:numPr>
          <w:ilvl w:val="0"/>
          <w:numId w:val="5"/>
        </w:numPr>
        <w:spacing w:after="0" w:line="240" w:lineRule="auto"/>
        <w:rPr>
          <w:rFonts w:ascii="Microsoft JhengHei" w:eastAsia="Microsoft JhengHei" w:hAnsi="Microsoft JhengHei" w:cs="Times New Roman"/>
          <w:bCs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Cs/>
          <w:sz w:val="24"/>
          <w:szCs w:val="24"/>
        </w:rPr>
        <w:t>協助組織新會的獅友表揚</w:t>
      </w:r>
      <w:r w:rsidRPr="005A2DA8">
        <w:rPr>
          <w:rFonts w:ascii="Microsoft JhengHei" w:eastAsia="Microsoft JhengHei" w:hAnsi="Microsoft JhengHei" w:cs="Times New Roman"/>
          <w:bCs/>
          <w:sz w:val="24"/>
          <w:szCs w:val="24"/>
        </w:rPr>
        <w:t>為</w:t>
      </w:r>
      <w:r w:rsidR="007A784E"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百年慶分會組織者</w:t>
      </w:r>
    </w:p>
    <w:p w:rsidR="00751956" w:rsidRPr="005A2DA8" w:rsidRDefault="00751956" w:rsidP="00E0073C">
      <w:pPr>
        <w:spacing w:after="0" w:line="240" w:lineRule="auto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</w:p>
    <w:p w:rsidR="00751956" w:rsidRPr="005A2DA8" w:rsidRDefault="00751956" w:rsidP="00B42B43">
      <w:pPr>
        <w:spacing w:after="0" w:line="240" w:lineRule="auto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當</w:t>
      </w:r>
      <w:r w:rsidR="008F01F5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完成上述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行動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，他們自動</w:t>
      </w:r>
      <w:r w:rsidR="00C23A44" w:rsidRPr="005A2DA8">
        <w:rPr>
          <w:rFonts w:ascii="Microsoft JhengHei" w:eastAsia="Microsoft JhengHei" w:hAnsi="Microsoft JhengHei" w:cs="Times New Roman"/>
          <w:sz w:val="24"/>
          <w:szCs w:val="24"/>
        </w:rPr>
        <w:t>獲得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漸進階層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百年慶獅友獎</w:t>
      </w:r>
      <w:r w:rsidR="00326D1F" w:rsidRPr="005A2DA8">
        <w:rPr>
          <w:rFonts w:ascii="Microsoft JhengHei" w:eastAsia="Microsoft JhengHei" w:hAnsi="Microsoft JhengHei" w:cs="Times New Roman"/>
          <w:sz w:val="24"/>
          <w:szCs w:val="24"/>
        </w:rPr>
        <w:t>:</w:t>
      </w:r>
    </w:p>
    <w:p w:rsidR="00326D1F" w:rsidRPr="005A2DA8" w:rsidRDefault="00483596" w:rsidP="00E0073C">
      <w:pPr>
        <w:pStyle w:val="ListParagraph"/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銀色百年慶獅友獎</w:t>
      </w:r>
      <w:r w:rsidRPr="005A2DA8">
        <w:rPr>
          <w:rFonts w:ascii="Microsoft JhengHei" w:eastAsia="Microsoft JhengHei" w:hAnsi="Microsoft JhengHei" w:cs="Times New Roman"/>
          <w:i/>
          <w:sz w:val="24"/>
          <w:szCs w:val="24"/>
        </w:rPr>
        <w:t xml:space="preserve"> 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– 百年慶會員/百年慶分會須連續保持</w:t>
      </w:r>
      <w:r w:rsidR="00072920" w:rsidRPr="005A2DA8">
        <w:rPr>
          <w:rFonts w:ascii="Microsoft JhengHei" w:eastAsia="Microsoft JhengHei" w:hAnsi="Microsoft JhengHei" w:cs="Times New Roman"/>
          <w:sz w:val="24"/>
          <w:szCs w:val="24"/>
        </w:rPr>
        <w:t>一年又一天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正常。</w:t>
      </w:r>
    </w:p>
    <w:p w:rsidR="00483596" w:rsidRPr="005A2DA8" w:rsidRDefault="00483596" w:rsidP="00E0073C">
      <w:pPr>
        <w:pStyle w:val="ListParagraph"/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金色百年慶獅友獎</w:t>
      </w:r>
      <w:r w:rsidRPr="005A2DA8">
        <w:rPr>
          <w:rFonts w:ascii="Microsoft JhengHei" w:eastAsia="Microsoft JhengHei" w:hAnsi="Microsoft JhengHei" w:cs="Times New Roman"/>
          <w:i/>
          <w:sz w:val="24"/>
          <w:szCs w:val="24"/>
        </w:rPr>
        <w:t xml:space="preserve"> 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– 百年慶會員/百年慶分會須連續保持</w:t>
      </w:r>
      <w:r w:rsidR="00072920" w:rsidRPr="005A2DA8">
        <w:rPr>
          <w:rFonts w:ascii="Microsoft JhengHei" w:eastAsia="Microsoft JhengHei" w:hAnsi="Microsoft JhengHei" w:cs="Times New Roman"/>
          <w:sz w:val="24"/>
          <w:szCs w:val="24"/>
        </w:rPr>
        <w:t>兩年又一天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正常。</w:t>
      </w:r>
    </w:p>
    <w:p w:rsidR="00483596" w:rsidRPr="005A2DA8" w:rsidRDefault="00483596" w:rsidP="00E0073C">
      <w:pPr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</w:rPr>
        <w:t>鑽石</w:t>
      </w: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百年慶獅友獎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– 百年慶會員/百年慶分會須連續保持</w:t>
      </w:r>
      <w:r w:rsidR="00072920" w:rsidRPr="005A2DA8">
        <w:rPr>
          <w:rFonts w:ascii="Microsoft JhengHei" w:eastAsia="Microsoft JhengHei" w:hAnsi="Microsoft JhengHei" w:cs="Times New Roman"/>
          <w:sz w:val="24"/>
          <w:szCs w:val="24"/>
        </w:rPr>
        <w:t>三年又一天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正常。</w:t>
      </w:r>
    </w:p>
    <w:p w:rsidR="00072920" w:rsidRPr="005A2DA8" w:rsidRDefault="00072920" w:rsidP="00E0073C">
      <w:pPr>
        <w:spacing w:after="0" w:line="240" w:lineRule="auto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</w:p>
    <w:p w:rsidR="00A92F47" w:rsidRPr="005A2DA8" w:rsidRDefault="00E71287" w:rsidP="00B42B43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分會</w:t>
      </w:r>
      <w:r w:rsidR="00C41882"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表揚</w:t>
      </w:r>
    </w:p>
    <w:p w:rsidR="00497551" w:rsidRPr="005A2DA8" w:rsidRDefault="006923CA" w:rsidP="0044038A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bCs/>
          <w:iCs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Cs/>
          <w:sz w:val="24"/>
          <w:szCs w:val="24"/>
        </w:rPr>
        <w:t>尊爵百年慶分會</w:t>
      </w:r>
      <w:r w:rsidR="00326D1F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br/>
      </w:r>
      <w:r w:rsidR="00326D1F" w:rsidRPr="005A2DA8">
        <w:rPr>
          <w:rFonts w:ascii="Microsoft JhengHei" w:eastAsia="Microsoft JhengHei" w:hAnsi="Microsoft JhengHei" w:cs="Times New Roman"/>
          <w:sz w:val="24"/>
          <w:szCs w:val="24"/>
        </w:rPr>
        <w:t>1)</w:t>
      </w:r>
      <w:r w:rsidR="000179F9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一分會在百年慶活動中的一個年度至少有三(3)位入會的新會員以及新會員保留了</w:t>
      </w:r>
      <w:r w:rsidR="00E314B8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兩年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又一天。</w:t>
      </w:r>
    </w:p>
    <w:p w:rsidR="006923CA" w:rsidRPr="005A2DA8" w:rsidRDefault="006923CA" w:rsidP="00E0073C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bCs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或</w:t>
      </w:r>
    </w:p>
    <w:p w:rsidR="0044038A" w:rsidRPr="005A2DA8" w:rsidRDefault="0044038A" w:rsidP="00E0073C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p w:rsidR="00497551" w:rsidRPr="005A2DA8" w:rsidRDefault="0044038A" w:rsidP="0044038A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2)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一分會在百年慶活動中的一個年度至少輔導一新分會，並且該新分會保留了</w:t>
      </w:r>
      <w:r w:rsidR="00E314B8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兩年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又一天。</w:t>
      </w:r>
    </w:p>
    <w:p w:rsidR="00326D1F" w:rsidRPr="005A2DA8" w:rsidRDefault="00326D1F" w:rsidP="00B841A0">
      <w:p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p w:rsidR="00D5613D" w:rsidRPr="005A2DA8" w:rsidRDefault="00A2481A" w:rsidP="00B841A0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bCs/>
          <w:iCs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Cs/>
          <w:sz w:val="24"/>
          <w:szCs w:val="24"/>
        </w:rPr>
        <w:lastRenderedPageBreak/>
        <w:t>世界級的百年慶分會</w:t>
      </w:r>
      <w:r w:rsidR="00334BF6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br/>
      </w:r>
      <w:r w:rsidR="00334BF6" w:rsidRPr="005A2DA8">
        <w:rPr>
          <w:rFonts w:ascii="Microsoft JhengHei" w:eastAsia="Microsoft JhengHei" w:hAnsi="Microsoft JhengHei" w:cs="Times New Roman"/>
          <w:sz w:val="24"/>
          <w:szCs w:val="24"/>
        </w:rPr>
        <w:t>1)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一分會在3年百年慶活動中的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每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一個年度至少有三(3)位</w:t>
      </w:r>
      <w:r w:rsidRPr="005A2DA8">
        <w:rPr>
          <w:rFonts w:ascii="Microsoft JhengHei" w:eastAsia="Microsoft JhengHei" w:hAnsi="Microsoft JhengHei" w:cs="Times New Roman"/>
          <w:sz w:val="24"/>
          <w:szCs w:val="24"/>
          <w:u w:val="single"/>
        </w:rPr>
        <w:t>入會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的新會員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並於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百年慶活動中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保留</w:t>
      </w:r>
      <w:r w:rsidR="00D5613D" w:rsidRPr="005A2DA8">
        <w:rPr>
          <w:rFonts w:ascii="Microsoft JhengHei" w:eastAsia="Microsoft JhengHei" w:hAnsi="Microsoft JhengHei" w:cs="Times New Roman"/>
          <w:bCs/>
          <w:sz w:val="24"/>
          <w:szCs w:val="24"/>
        </w:rPr>
        <w:t>正常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</w:p>
    <w:p w:rsidR="00334BF6" w:rsidRPr="005A2DA8" w:rsidRDefault="00A2481A" w:rsidP="00B52AC3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及</w:t>
      </w:r>
      <w:r w:rsidR="00334BF6" w:rsidRPr="005A2DA8">
        <w:rPr>
          <w:rFonts w:ascii="Microsoft JhengHei" w:eastAsia="Microsoft JhengHei" w:hAnsi="Microsoft JhengHei" w:cs="Times New Roman"/>
          <w:sz w:val="24"/>
          <w:szCs w:val="24"/>
        </w:rPr>
        <w:br/>
        <w:t>2)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在百年慶活動中的一個年度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至少</w:t>
      </w:r>
      <w:r w:rsidRPr="005A2DA8">
        <w:rPr>
          <w:rFonts w:ascii="Microsoft JhengHei" w:eastAsia="Microsoft JhengHei" w:hAnsi="Microsoft JhengHei" w:cs="Times New Roman"/>
          <w:sz w:val="24"/>
          <w:szCs w:val="24"/>
          <w:u w:val="single"/>
        </w:rPr>
        <w:t>輔導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  <w:u w:val="single"/>
        </w:rPr>
        <w:t>一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新分會 。會員與分會必須是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保持一年又一天正常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才能獲獎。</w:t>
      </w:r>
    </w:p>
    <w:p w:rsidR="00336DE1" w:rsidRPr="005A2DA8" w:rsidRDefault="00336DE1" w:rsidP="00E0073C">
      <w:pPr>
        <w:pStyle w:val="ListParagraph"/>
        <w:spacing w:after="0" w:line="240" w:lineRule="auto"/>
        <w:ind w:left="2160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p w:rsidR="008E0DCE" w:rsidRPr="005A2DA8" w:rsidRDefault="0081376F" w:rsidP="00B841A0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83C2DA" wp14:editId="5AD71908">
            <wp:simplePos x="0" y="0"/>
            <wp:positionH relativeFrom="column">
              <wp:posOffset>6094095</wp:posOffset>
            </wp:positionH>
            <wp:positionV relativeFrom="paragraph">
              <wp:posOffset>38735</wp:posOffset>
            </wp:positionV>
            <wp:extent cx="664845" cy="731520"/>
            <wp:effectExtent l="0" t="0" r="1905" b="0"/>
            <wp:wrapSquare wrapText="bothSides"/>
            <wp:docPr id="11267" name="Picture 3" descr="O:\Extension &amp; Membership\Programs\Staff\Leanne\Centennial\Graphics\Pins\Centennial Sponsor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O:\Extension &amp; Membership\Programs\Staff\Leanne\Centennial\Graphics\Pins\Centennial Sponsor P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1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1F5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獅友</w:t>
      </w:r>
      <w:r w:rsidR="001077F6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如何獲得</w:t>
      </w:r>
      <w:r w:rsidR="00C36530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表揚</w:t>
      </w:r>
      <w:r w:rsidR="00336DE1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?</w:t>
      </w:r>
    </w:p>
    <w:p w:rsidR="00334BF6" w:rsidRPr="005A2DA8" w:rsidRDefault="00E171CF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推薦新會員的</w:t>
      </w:r>
      <w:r w:rsidR="008F01F5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可獲得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801299" w:rsidRPr="005A2DA8">
        <w:rPr>
          <w:rFonts w:ascii="Microsoft JhengHei" w:eastAsia="Microsoft JhengHei" w:hAnsi="Microsoft JhengHei" w:cs="Times New Roman"/>
          <w:bCs/>
          <w:iCs/>
          <w:sz w:val="24"/>
          <w:szCs w:val="24"/>
        </w:rPr>
        <w:t>限量版”</w:t>
      </w:r>
      <w:r w:rsidR="00971BDC"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="00971BDC" w:rsidRPr="005A2DA8">
        <w:rPr>
          <w:rFonts w:ascii="Microsoft JhengHei" w:eastAsia="Microsoft JhengHei" w:hAnsi="Microsoft JhengHei" w:cs="Times New Roman"/>
          <w:sz w:val="24"/>
          <w:szCs w:val="24"/>
        </w:rPr>
        <w:t>徽章</w:t>
      </w:r>
      <w:r w:rsidR="00334BF6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和</w:t>
      </w:r>
      <w:r w:rsidR="00971BDC"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獎狀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。獎項將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放入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國際獅子會的新會員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資料袋寄出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</w:p>
    <w:p w:rsidR="00334BF6" w:rsidRPr="005A2DA8" w:rsidRDefault="00F424F6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E84112" wp14:editId="5114F800">
            <wp:simplePos x="0" y="0"/>
            <wp:positionH relativeFrom="column">
              <wp:posOffset>6094095</wp:posOffset>
            </wp:positionH>
            <wp:positionV relativeFrom="paragraph">
              <wp:posOffset>69215</wp:posOffset>
            </wp:positionV>
            <wp:extent cx="667385" cy="6965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CF" w:rsidRPr="005A2DA8" w:rsidRDefault="00E171CF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幫助組織新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</w:t>
      </w:r>
      <w:r w:rsidR="008F01F5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可獲得</w:t>
      </w:r>
      <w:r w:rsidR="00D5613D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D5613D" w:rsidRPr="005A2DA8">
        <w:rPr>
          <w:rFonts w:ascii="Microsoft JhengHei" w:eastAsia="Microsoft JhengHei" w:hAnsi="Microsoft JhengHei" w:cs="Times New Roman"/>
          <w:bCs/>
          <w:iCs/>
          <w:sz w:val="24"/>
          <w:szCs w:val="24"/>
        </w:rPr>
        <w:t>限量版”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組織者推薦徽章和百年慶組織者獎狀。獎項將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與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國際獅子會官方授證</w:t>
      </w:r>
      <w:r w:rsidR="00EE1341" w:rsidRPr="005A2DA8">
        <w:rPr>
          <w:rFonts w:ascii="Microsoft JhengHei" w:eastAsia="Microsoft JhengHei" w:hAnsi="Microsoft JhengHei" w:cs="Times New Roman"/>
          <w:sz w:val="24"/>
          <w:szCs w:val="24"/>
        </w:rPr>
        <w:t>一起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寄給每個區的現任總監</w:t>
      </w:r>
      <w:r w:rsidR="00EE1341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</w:p>
    <w:p w:rsidR="001616BD" w:rsidRPr="005A2DA8" w:rsidRDefault="001616BD" w:rsidP="00EE1341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1616BD" w:rsidRPr="005A2DA8" w:rsidRDefault="00971BDC" w:rsidP="00B841A0">
      <w:pPr>
        <w:spacing w:after="0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="00EE1341" w:rsidRPr="005A2DA8">
        <w:rPr>
          <w:rFonts w:ascii="Microsoft JhengHei" w:eastAsia="Microsoft JhengHei" w:hAnsi="Microsoft JhengHei" w:cs="Times New Roman"/>
          <w:sz w:val="24"/>
          <w:szCs w:val="24"/>
        </w:rPr>
        <w:t>和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EE1341"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A25081" w:rsidRPr="005A2DA8">
        <w:rPr>
          <w:rFonts w:ascii="Microsoft JhengHei" w:eastAsia="Microsoft JhengHei" w:hAnsi="Microsoft JhengHei" w:cs="Times New Roman"/>
          <w:sz w:val="24"/>
          <w:szCs w:val="24"/>
        </w:rPr>
        <w:t>組織者</w:t>
      </w:r>
      <w:r w:rsidR="00EE1341" w:rsidRPr="005A2DA8">
        <w:rPr>
          <w:rFonts w:ascii="Microsoft JhengHei" w:eastAsia="Microsoft JhengHei" w:hAnsi="Microsoft JhengHei" w:cs="Times New Roman"/>
          <w:sz w:val="24"/>
          <w:szCs w:val="24"/>
        </w:rPr>
        <w:t>漸進獎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根據新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會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員或新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分會保留</w:t>
      </w:r>
      <w:r w:rsidR="006F66EA" w:rsidRPr="005A2DA8">
        <w:rPr>
          <w:rFonts w:ascii="Microsoft JhengHei" w:eastAsia="Microsoft JhengHei" w:hAnsi="Microsoft JhengHei" w:cs="Times New Roman"/>
          <w:sz w:val="24"/>
          <w:szCs w:val="24"/>
        </w:rPr>
        <w:t>正常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的時間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為基礎</w:t>
      </w:r>
      <w:r w:rsidR="00FE20C7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  <w:r w:rsidR="00BC56FF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</w:p>
    <w:p w:rsidR="00215304" w:rsidRPr="005A2DA8" w:rsidRDefault="00C111BB" w:rsidP="00B841A0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i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銀色百年慶獅友</w:t>
      </w:r>
      <w:r w:rsidR="00F361A3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可獲得以下之</w:t>
      </w:r>
      <w:r w:rsidR="00C36530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表揚</w:t>
      </w:r>
      <w:r w:rsidR="001B542C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:</w:t>
      </w:r>
    </w:p>
    <w:p w:rsidR="00497551" w:rsidRPr="005A2DA8" w:rsidRDefault="00C111BB" w:rsidP="00E0073C">
      <w:pPr>
        <w:pStyle w:val="ListParagraph"/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得獎人獲得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B52AC3" w:rsidRPr="005A2DA8">
        <w:rPr>
          <w:rFonts w:ascii="Microsoft JhengHei" w:eastAsia="Microsoft JhengHei" w:hAnsi="Microsoft JhengHei" w:cs="Times New Roman"/>
          <w:color w:val="0062AC"/>
          <w:kern w:val="24"/>
          <w:sz w:val="24"/>
          <w:szCs w:val="24"/>
        </w:rPr>
        <w:t xml:space="preserve"> </w:t>
      </w:r>
      <w:r w:rsidR="00B52AC3" w:rsidRPr="005A2DA8">
        <w:rPr>
          <w:rFonts w:ascii="Microsoft JhengHei" w:eastAsia="Microsoft JhengHei" w:hAnsi="Microsoft JhengHei" w:cs="Times New Roman"/>
          <w:sz w:val="24"/>
          <w:szCs w:val="24"/>
        </w:rPr>
        <w:t>銀色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徽章</w:t>
      </w:r>
    </w:p>
    <w:p w:rsidR="00497551" w:rsidRPr="005A2DA8" w:rsidRDefault="00E314B8" w:rsidP="00E0073C">
      <w:pPr>
        <w:pStyle w:val="ListParagraph"/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名單登在獅子會百年慶網站</w:t>
      </w:r>
    </w:p>
    <w:p w:rsidR="00215304" w:rsidRPr="005A2DA8" w:rsidRDefault="00215304" w:rsidP="00F361A3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i/>
          <w:sz w:val="24"/>
          <w:szCs w:val="24"/>
        </w:rPr>
      </w:pPr>
    </w:p>
    <w:p w:rsidR="00215304" w:rsidRPr="005A2DA8" w:rsidRDefault="00B52AC3" w:rsidP="00B841A0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i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金色百年慶獅友</w:t>
      </w:r>
      <w:r w:rsidR="00F361A3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可獲得以下之表揚:</w:t>
      </w:r>
    </w:p>
    <w:p w:rsidR="00497551" w:rsidRPr="005A2DA8" w:rsidRDefault="00C111BB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得獎人獲得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Pr="005A2DA8">
        <w:rPr>
          <w:rFonts w:ascii="Microsoft JhengHei" w:eastAsia="Microsoft JhengHei" w:hAnsi="Microsoft JhengHei" w:cs="Times New Roman"/>
          <w:color w:val="0062AC"/>
          <w:kern w:val="24"/>
          <w:sz w:val="24"/>
          <w:szCs w:val="24"/>
        </w:rPr>
        <w:t xml:space="preserve"> 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金色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徽章</w:t>
      </w:r>
    </w:p>
    <w:p w:rsidR="00C111BB" w:rsidRPr="005A2DA8" w:rsidRDefault="00C111BB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名單登在獅子會百年慶網站</w:t>
      </w:r>
    </w:p>
    <w:p w:rsidR="00497551" w:rsidRPr="005A2DA8" w:rsidRDefault="00E314B8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在憲章區年會、複合區年會、區年會表揚</w:t>
      </w:r>
    </w:p>
    <w:p w:rsidR="00215304" w:rsidRPr="005A2DA8" w:rsidRDefault="00215304" w:rsidP="00E0073C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</w:rPr>
      </w:pPr>
    </w:p>
    <w:p w:rsidR="00215304" w:rsidRPr="005A2DA8" w:rsidRDefault="00B52AC3" w:rsidP="00B841A0">
      <w:pPr>
        <w:spacing w:after="0" w:line="240" w:lineRule="auto"/>
        <w:ind w:left="720"/>
        <w:rPr>
          <w:rFonts w:ascii="Microsoft JhengHei" w:eastAsia="Microsoft JhengHei" w:hAnsi="Microsoft JhengHei" w:cs="Times New Roman"/>
          <w:b/>
          <w:i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</w:rPr>
        <w:t>鑽石</w:t>
      </w:r>
      <w:r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百年慶獅友獎</w:t>
      </w:r>
      <w:r w:rsidR="00F361A3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可獲得以下之表揚:</w:t>
      </w:r>
    </w:p>
    <w:p w:rsidR="009410AA" w:rsidRPr="005A2DA8" w:rsidRDefault="00C111BB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得獎人獲得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AE1D15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徽章</w:t>
      </w:r>
      <w:r w:rsidR="00BF2BC9" w:rsidRPr="005A2DA8">
        <w:rPr>
          <w:rFonts w:ascii="Microsoft JhengHei" w:eastAsia="Microsoft JhengHei" w:hAnsi="Microsoft JhengHei" w:cs="Times New Roman"/>
          <w:sz w:val="24"/>
          <w:szCs w:val="24"/>
        </w:rPr>
        <w:t>及獎狀</w:t>
      </w:r>
    </w:p>
    <w:p w:rsidR="00AE1D15" w:rsidRPr="005A2DA8" w:rsidRDefault="00C111BB" w:rsidP="00E0073C">
      <w:pPr>
        <w:pStyle w:val="ListParagraph"/>
        <w:numPr>
          <w:ilvl w:val="0"/>
          <w:numId w:val="7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照片登在獅子會百年慶網站</w:t>
      </w:r>
    </w:p>
    <w:p w:rsidR="00497551" w:rsidRPr="005A2DA8" w:rsidRDefault="00E314B8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在憲章區年會、複合區年會、區年會表揚</w:t>
      </w:r>
    </w:p>
    <w:p w:rsidR="00C111BB" w:rsidRPr="005A2DA8" w:rsidRDefault="00BF2BC9" w:rsidP="00BF2BC9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國際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>年會表揚</w:t>
      </w:r>
    </w:p>
    <w:p w:rsidR="00497551" w:rsidRPr="005A2DA8" w:rsidRDefault="00982BF7" w:rsidP="00E0073C">
      <w:pPr>
        <w:pStyle w:val="ListParagraph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lastRenderedPageBreak/>
        <w:t>得獎人刊登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於</w:t>
      </w:r>
      <w:r w:rsidR="00E314B8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獅子雜誌 </w:t>
      </w:r>
    </w:p>
    <w:p w:rsidR="00AE1D15" w:rsidRPr="005A2DA8" w:rsidRDefault="00AE1D15" w:rsidP="00E0073C">
      <w:pPr>
        <w:pStyle w:val="ListParagraph"/>
        <w:spacing w:after="0" w:line="240" w:lineRule="auto"/>
        <w:ind w:left="1440"/>
        <w:rPr>
          <w:rFonts w:ascii="Microsoft JhengHei" w:eastAsia="Microsoft JhengHei" w:hAnsi="Microsoft JhengHei" w:cs="Times New Roman"/>
          <w:sz w:val="24"/>
          <w:szCs w:val="24"/>
        </w:rPr>
      </w:pPr>
    </w:p>
    <w:p w:rsidR="001616BD" w:rsidRPr="005A2DA8" w:rsidRDefault="00971BDC" w:rsidP="006C42DA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分會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如何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獲得表揚</w:t>
      </w:r>
      <w:r w:rsidR="0058092E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?</w:t>
      </w:r>
    </w:p>
    <w:p w:rsidR="00C111BB" w:rsidRPr="005A2DA8" w:rsidRDefault="00C111BB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/>
          <w:iCs/>
          <w:sz w:val="24"/>
          <w:szCs w:val="24"/>
        </w:rPr>
        <w:t>尊爵百年慶分會</w:t>
      </w:r>
      <w:r w:rsidR="001077F6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可獲得以下之表揚:</w:t>
      </w:r>
    </w:p>
    <w:p w:rsidR="00FF7C64" w:rsidRPr="005A2DA8" w:rsidRDefault="006C42DA" w:rsidP="00E0073C">
      <w:pPr>
        <w:pStyle w:val="ListParagraph"/>
        <w:numPr>
          <w:ilvl w:val="0"/>
          <w:numId w:val="11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分會獲得</w:t>
      </w:r>
      <w:r w:rsidR="001077F6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840681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840681" w:rsidRPr="005A2DA8">
        <w:rPr>
          <w:rFonts w:ascii="Microsoft JhengHei" w:eastAsia="Microsoft JhengHei" w:hAnsi="Microsoft JhengHei" w:cs="Times New Roman"/>
          <w:sz w:val="24"/>
          <w:szCs w:val="24"/>
        </w:rPr>
        <w:t>” 旗幟布章</w:t>
      </w:r>
      <w:r w:rsidR="00BC56FF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</w:p>
    <w:p w:rsidR="00840681" w:rsidRPr="005A2DA8" w:rsidRDefault="006C42DA" w:rsidP="00E0073C">
      <w:pPr>
        <w:pStyle w:val="ListParagraph"/>
        <w:numPr>
          <w:ilvl w:val="0"/>
          <w:numId w:val="11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分會獲得刊登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於</w:t>
      </w:r>
      <w:r w:rsidR="00840681" w:rsidRPr="005A2DA8">
        <w:rPr>
          <w:rFonts w:ascii="Microsoft JhengHei" w:eastAsia="Microsoft JhengHei" w:hAnsi="Microsoft JhengHei" w:cs="Times New Roman"/>
          <w:sz w:val="24"/>
          <w:szCs w:val="24"/>
        </w:rPr>
        <w:t>獅子會百年慶網站</w:t>
      </w:r>
    </w:p>
    <w:p w:rsidR="00840681" w:rsidRPr="005A2DA8" w:rsidRDefault="00840681" w:rsidP="00E0073C">
      <w:pPr>
        <w:pStyle w:val="ListParagraph"/>
        <w:numPr>
          <w:ilvl w:val="0"/>
          <w:numId w:val="11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獅子會網站之尋找分會處，分會將附有旗幟之設計</w:t>
      </w:r>
    </w:p>
    <w:p w:rsidR="001616BD" w:rsidRPr="005A2DA8" w:rsidRDefault="00840681" w:rsidP="00E0073C">
      <w:pPr>
        <w:pStyle w:val="ListParagraph"/>
        <w:numPr>
          <w:ilvl w:val="0"/>
          <w:numId w:val="11"/>
        </w:numPr>
        <w:spacing w:after="0" w:line="240" w:lineRule="auto"/>
        <w:rPr>
          <w:rFonts w:ascii="Microsoft JhengHei" w:eastAsia="Microsoft JhengHei" w:hAnsi="Microsoft JhengHei" w:cs="Times New Roman"/>
          <w:i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在憲章區年會、複合區年會、區年會得到表揚</w:t>
      </w:r>
    </w:p>
    <w:p w:rsidR="00971BDC" w:rsidRPr="005A2DA8" w:rsidRDefault="00971BDC" w:rsidP="00E0073C">
      <w:pPr>
        <w:spacing w:after="0" w:line="240" w:lineRule="auto"/>
        <w:ind w:left="360" w:firstLine="360"/>
        <w:rPr>
          <w:rFonts w:ascii="Microsoft JhengHei" w:eastAsia="Microsoft JhengHei" w:hAnsi="Microsoft JhengHei" w:cs="Times New Roman"/>
          <w:b/>
          <w:bCs/>
          <w:i/>
          <w:sz w:val="24"/>
          <w:szCs w:val="24"/>
        </w:rPr>
      </w:pPr>
    </w:p>
    <w:p w:rsidR="00E57E9F" w:rsidRPr="005A2DA8" w:rsidRDefault="0019356C" w:rsidP="00B841A0">
      <w:pPr>
        <w:spacing w:after="0" w:line="240" w:lineRule="auto"/>
        <w:ind w:left="360" w:firstLine="360"/>
        <w:rPr>
          <w:rFonts w:ascii="Microsoft JhengHei" w:eastAsia="Microsoft JhengHei" w:hAnsi="Microsoft JhengHei" w:cs="Times New Roman"/>
          <w:b/>
          <w:i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bCs/>
          <w:i/>
          <w:sz w:val="24"/>
          <w:szCs w:val="24"/>
        </w:rPr>
        <w:t>世界級的百年慶分會</w:t>
      </w:r>
      <w:r w:rsidR="001077F6" w:rsidRPr="005A2DA8">
        <w:rPr>
          <w:rFonts w:ascii="Microsoft JhengHei" w:eastAsia="Microsoft JhengHei" w:hAnsi="Microsoft JhengHei" w:cs="Times New Roman"/>
          <w:b/>
          <w:i/>
          <w:sz w:val="24"/>
          <w:szCs w:val="24"/>
        </w:rPr>
        <w:t>可獲得以下之表揚:</w:t>
      </w:r>
    </w:p>
    <w:p w:rsidR="007A5398" w:rsidRPr="005A2DA8" w:rsidRDefault="00971BDC" w:rsidP="00E0073C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D55A8E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19356C" w:rsidRPr="005A2DA8">
        <w:rPr>
          <w:rFonts w:ascii="Microsoft JhengHei" w:eastAsia="Microsoft JhengHei" w:hAnsi="Microsoft JhengHei" w:cs="Times New Roman"/>
          <w:sz w:val="24"/>
          <w:szCs w:val="24"/>
        </w:rPr>
        <w:t>的旗幟布章和精緻的水晶獎將於下年度頒給總監</w:t>
      </w:r>
    </w:p>
    <w:p w:rsidR="007A5398" w:rsidRPr="005A2DA8" w:rsidRDefault="00D55A8E" w:rsidP="00E0073C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“</w:t>
      </w:r>
      <w:r w:rsidR="00A52ACD" w:rsidRPr="005A2DA8">
        <w:rPr>
          <w:rFonts w:ascii="Microsoft JhengHei" w:eastAsia="Microsoft JhengHei" w:hAnsi="Microsoft JhengHei" w:cs="Times New Roman"/>
          <w:sz w:val="24"/>
          <w:szCs w:val="24"/>
        </w:rPr>
        <w:t>限量版</w:t>
      </w:r>
      <w:r w:rsidR="00163474" w:rsidRPr="005A2DA8">
        <w:rPr>
          <w:rFonts w:ascii="Microsoft JhengHei" w:eastAsia="Microsoft JhengHei" w:hAnsi="Microsoft JhengHei" w:cs="Times New Roman"/>
          <w:sz w:val="24"/>
          <w:szCs w:val="24"/>
        </w:rPr>
        <w:t>”</w:t>
      </w:r>
      <w:r w:rsidR="00440F1F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r w:rsidR="0019356C" w:rsidRPr="005A2DA8">
        <w:rPr>
          <w:rFonts w:ascii="Microsoft JhengHei" w:eastAsia="Microsoft JhengHei" w:hAnsi="Microsoft JhengHei" w:cs="Times New Roman"/>
          <w:sz w:val="24"/>
          <w:szCs w:val="24"/>
        </w:rPr>
        <w:t>徽章將頒給分會的每個正會員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</w:p>
    <w:p w:rsidR="0019356C" w:rsidRPr="005A2DA8" w:rsidRDefault="0019356C" w:rsidP="00E0073C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分會將刊登於獅子雜誌及獅子會百年慶網站</w:t>
      </w:r>
    </w:p>
    <w:p w:rsidR="0019356C" w:rsidRPr="005A2DA8" w:rsidRDefault="0019356C" w:rsidP="00E0073C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獅子會網站之尋找分會處，分會將附有旗幟之設計</w:t>
      </w:r>
    </w:p>
    <w:p w:rsidR="0019356C" w:rsidRPr="005A2DA8" w:rsidRDefault="0019356C" w:rsidP="00E0073C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在國際年會</w:t>
      </w:r>
      <w:r w:rsidR="00E57E9F" w:rsidRPr="005A2DA8">
        <w:rPr>
          <w:rFonts w:ascii="Microsoft JhengHei" w:eastAsia="Microsoft JhengHei" w:hAnsi="Microsoft JhengHei" w:cs="Times New Roman"/>
          <w:sz w:val="24"/>
          <w:szCs w:val="24"/>
        </w:rPr>
        <w:t>、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憲章區年會、複合區年會</w:t>
      </w:r>
      <w:r w:rsidR="00E57E9F" w:rsidRPr="005A2DA8">
        <w:rPr>
          <w:rFonts w:ascii="Microsoft JhengHei" w:eastAsia="Microsoft JhengHei" w:hAnsi="Microsoft JhengHei" w:cs="Times New Roman"/>
          <w:sz w:val="24"/>
          <w:szCs w:val="24"/>
        </w:rPr>
        <w:t>得到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特別表揚</w:t>
      </w:r>
    </w:p>
    <w:p w:rsidR="00D92565" w:rsidRPr="005A2DA8" w:rsidRDefault="00D92565" w:rsidP="00B841A0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FE20C7" w:rsidRPr="005A2DA8" w:rsidRDefault="00FE20C7" w:rsidP="00B841A0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何時為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個人與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分會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階層獲得</w:t>
      </w:r>
      <w:r w:rsidR="008B130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會員發展獎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勵的資格期限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?</w:t>
      </w:r>
    </w:p>
    <w:tbl>
      <w:tblPr>
        <w:tblW w:w="3410" w:type="pct"/>
        <w:tblInd w:w="695" w:type="dxa"/>
        <w:tblLayout w:type="fixed"/>
        <w:tblLook w:val="04A0" w:firstRow="1" w:lastRow="0" w:firstColumn="1" w:lastColumn="0" w:noHBand="0" w:noVBand="1"/>
      </w:tblPr>
      <w:tblGrid>
        <w:gridCol w:w="2835"/>
        <w:gridCol w:w="4678"/>
      </w:tblGrid>
      <w:tr w:rsidR="009410AA" w:rsidRPr="005A2DA8" w:rsidTr="00F06D6A">
        <w:trPr>
          <w:trHeight w:val="476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AA" w:rsidRPr="005A2DA8" w:rsidRDefault="001077F6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b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sz w:val="24"/>
                <w:szCs w:val="24"/>
              </w:rPr>
              <w:t>獎項</w:t>
            </w:r>
            <w:r w:rsidR="00863BB5" w:rsidRPr="005A2DA8">
              <w:rPr>
                <w:rFonts w:ascii="Microsoft JhengHei" w:eastAsia="Microsoft JhengHei" w:hAnsi="Microsoft JhengHei" w:cs="Times New Roman"/>
                <w:sz w:val="24"/>
                <w:szCs w:val="24"/>
              </w:rPr>
              <w:t>類別</w:t>
            </w:r>
          </w:p>
        </w:tc>
        <w:tc>
          <w:tcPr>
            <w:tcW w:w="3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AA" w:rsidRPr="005A2DA8" w:rsidRDefault="00863BB5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資格</w:t>
            </w:r>
            <w:r w:rsidR="001077F6" w:rsidRPr="005A2DA8">
              <w:rPr>
                <w:rFonts w:ascii="Microsoft JhengHei" w:eastAsia="Microsoft JhengHei" w:hAnsi="Microsoft JhengHei" w:cs="Times New Roman"/>
                <w:sz w:val="24"/>
                <w:szCs w:val="24"/>
              </w:rPr>
              <w:t>期間</w:t>
            </w:r>
          </w:p>
        </w:tc>
      </w:tr>
      <w:tr w:rsidR="009410AA" w:rsidRPr="005A2DA8" w:rsidTr="00F06D6A">
        <w:trPr>
          <w:trHeight w:val="47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銀色百年慶獅友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1077F6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2015年4月1日 –2018年6月30日</w:t>
            </w:r>
          </w:p>
        </w:tc>
      </w:tr>
      <w:tr w:rsidR="009410AA" w:rsidRPr="005A2DA8" w:rsidTr="00F06D6A">
        <w:trPr>
          <w:trHeight w:val="47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1077F6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金色百年慶獅友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1077F6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2015年4月1日 –2018年6月30日</w:t>
            </w:r>
          </w:p>
        </w:tc>
      </w:tr>
      <w:tr w:rsidR="009410AA" w:rsidRPr="005A2DA8" w:rsidTr="00F06D6A">
        <w:trPr>
          <w:trHeight w:val="47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1077F6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bCs/>
                <w:iCs/>
                <w:color w:val="000000"/>
                <w:sz w:val="24"/>
                <w:szCs w:val="24"/>
              </w:rPr>
              <w:t>鑽石</w:t>
            </w: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百年慶獅友</w:t>
            </w:r>
            <w:r w:rsidR="009410AA"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1077F6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2015年4月1日 –2018年6月30日</w:t>
            </w:r>
          </w:p>
        </w:tc>
      </w:tr>
      <w:tr w:rsidR="009410AA" w:rsidRPr="005A2DA8" w:rsidTr="00F06D6A">
        <w:trPr>
          <w:trHeight w:val="476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bCs/>
                <w:iCs/>
                <w:color w:val="000000"/>
                <w:sz w:val="24"/>
                <w:szCs w:val="24"/>
              </w:rPr>
              <w:t>尊爵百年慶分會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9410AA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(</w:t>
            </w:r>
            <w:r w:rsidR="001077F6"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2015-16、2016-17、2017-18</w:t>
            </w: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)</w:t>
            </w:r>
            <w:r w:rsidR="00163474"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410AA" w:rsidRPr="005A2DA8" w:rsidTr="00F06D6A">
        <w:trPr>
          <w:trHeight w:val="440"/>
        </w:trPr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1077F6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bCs/>
                <w:iCs/>
                <w:color w:val="000000"/>
                <w:sz w:val="24"/>
                <w:szCs w:val="24"/>
              </w:rPr>
              <w:t>世界級百年慶分會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AA" w:rsidRPr="005A2DA8" w:rsidRDefault="009410AA" w:rsidP="00E0073C">
            <w:pPr>
              <w:spacing w:after="0" w:line="240" w:lineRule="auto"/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</w:pP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(</w:t>
            </w:r>
            <w:r w:rsidR="001077F6"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2015-16、2016-17、2017-18</w:t>
            </w:r>
            <w:r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)</w:t>
            </w:r>
            <w:r w:rsidR="00163474" w:rsidRPr="005A2DA8">
              <w:rPr>
                <w:rFonts w:ascii="Microsoft JhengHei" w:eastAsia="Microsoft JhengHei" w:hAnsi="Microsoft JhengHei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D8781F" w:rsidRPr="005A2DA8" w:rsidRDefault="00D164AA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*</w:t>
      </w:r>
      <w:r w:rsidR="00194476" w:rsidRPr="005A2DA8">
        <w:rPr>
          <w:rFonts w:ascii="Microsoft JhengHei" w:eastAsia="Microsoft JhengHei" w:hAnsi="Microsoft JhengHei" w:cs="Times New Roman"/>
          <w:sz w:val="24"/>
          <w:szCs w:val="24"/>
        </w:rPr>
        <w:t>資格</w:t>
      </w:r>
      <w:r w:rsidR="00194476" w:rsidRPr="005A2DA8">
        <w:rPr>
          <w:rFonts w:ascii="Microsoft JhengHei" w:eastAsia="Microsoft JhengHei" w:hAnsi="Microsoft JhengHei" w:cs="Times New Roman"/>
          <w:sz w:val="24"/>
          <w:szCs w:val="24"/>
        </w:rPr>
        <w:t>計算</w:t>
      </w:r>
      <w:r w:rsidR="00680F9C" w:rsidRPr="005A2DA8">
        <w:rPr>
          <w:rFonts w:ascii="Microsoft JhengHei" w:eastAsia="Microsoft JhengHei" w:hAnsi="Microsoft JhengHei" w:cs="Times New Roman"/>
          <w:sz w:val="24"/>
          <w:szCs w:val="24"/>
        </w:rPr>
        <w:t>以</w:t>
      </w:r>
      <w:r w:rsidR="00194476" w:rsidRPr="005A2DA8">
        <w:rPr>
          <w:rFonts w:ascii="Microsoft JhengHei" w:eastAsia="Microsoft JhengHei" w:hAnsi="Microsoft JhengHei" w:cs="Times New Roman"/>
          <w:sz w:val="24"/>
          <w:szCs w:val="24"/>
        </w:rPr>
        <w:t>全</w:t>
      </w:r>
      <w:r w:rsidR="00194476" w:rsidRPr="005A2DA8">
        <w:rPr>
          <w:rFonts w:ascii="Microsoft JhengHei" w:eastAsia="Microsoft JhengHei" w:hAnsi="Microsoft JhengHei" w:cs="Times New Roman"/>
          <w:sz w:val="24"/>
          <w:szCs w:val="24"/>
        </w:rPr>
        <w:t>年度</w:t>
      </w:r>
      <w:r w:rsidR="00680F9C" w:rsidRPr="005A2DA8">
        <w:rPr>
          <w:rFonts w:ascii="Microsoft JhengHei" w:eastAsia="Microsoft JhengHei" w:hAnsi="Microsoft JhengHei" w:cs="Times New Roman"/>
          <w:sz w:val="24"/>
          <w:szCs w:val="24"/>
        </w:rPr>
        <w:t>為基礎</w:t>
      </w:r>
      <w:r w:rsidR="00680F9C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</w:p>
    <w:p w:rsidR="00D164AA" w:rsidRPr="005A2DA8" w:rsidRDefault="00D164AA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  <w:highlight w:val="yellow"/>
        </w:rPr>
      </w:pPr>
    </w:p>
    <w:p w:rsidR="00971BDC" w:rsidRPr="005A2DA8" w:rsidRDefault="00971BDC" w:rsidP="00736097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獅友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在</w:t>
      </w:r>
      <w:r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百年慶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</w:t>
      </w:r>
      <w:r w:rsidR="008772DF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發展</w:t>
      </w:r>
      <w:r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表揚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活動</w:t>
      </w:r>
      <w:r w:rsidRPr="005A2DA8">
        <w:rPr>
          <w:rFonts w:ascii="Microsoft JhengHei" w:eastAsia="Microsoft JhengHei" w:hAnsi="Microsoft JhengHei" w:cs="Times New Roman"/>
          <w:b/>
          <w:bCs/>
          <w:sz w:val="24"/>
          <w:szCs w:val="24"/>
        </w:rPr>
        <w:t>期間可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獲得多少漸進</w:t>
      </w:r>
      <w:r w:rsidR="008D1788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階層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的徽章?</w:t>
      </w:r>
    </w:p>
    <w:p w:rsidR="00971BDC" w:rsidRPr="005A2DA8" w:rsidRDefault="00971BDC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獅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和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A25081" w:rsidRPr="005A2DA8">
        <w:rPr>
          <w:rFonts w:ascii="Microsoft JhengHei" w:eastAsia="Microsoft JhengHei" w:hAnsi="Microsoft JhengHei" w:cs="Times New Roman"/>
          <w:sz w:val="24"/>
          <w:szCs w:val="24"/>
        </w:rPr>
        <w:t>組織者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將收到一項相同類型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獎。例如，一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獅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多位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新獅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="00BA457F" w:rsidRPr="005A2DA8">
        <w:rPr>
          <w:rFonts w:ascii="Microsoft JhengHei" w:eastAsia="Microsoft JhengHei" w:hAnsi="Microsoft JhengHei" w:cs="Times New Roman"/>
          <w:sz w:val="24"/>
          <w:szCs w:val="24"/>
        </w:rPr>
        <w:t>，</w:t>
      </w:r>
      <w:r w:rsidR="008772DF" w:rsidRPr="005A2DA8">
        <w:rPr>
          <w:rFonts w:ascii="Microsoft JhengHei" w:eastAsia="Microsoft JhengHei" w:hAnsi="Microsoft JhengHei" w:cs="Times New Roman"/>
          <w:sz w:val="24"/>
          <w:szCs w:val="24"/>
        </w:rPr>
        <w:t>當所推薦的</w:t>
      </w:r>
      <w:r w:rsidR="008772DF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="008772DF" w:rsidRPr="005A2DA8">
        <w:rPr>
          <w:rFonts w:ascii="Microsoft JhengHei" w:eastAsia="Microsoft JhengHei" w:hAnsi="Microsoft JhengHei" w:cs="Times New Roman"/>
          <w:sz w:val="24"/>
          <w:szCs w:val="24"/>
        </w:rPr>
        <w:t>保持一年又一天，</w:t>
      </w:r>
      <w:r w:rsidR="008772DF" w:rsidRPr="005A2DA8">
        <w:rPr>
          <w:rFonts w:ascii="Microsoft JhengHei" w:eastAsia="Microsoft JhengHei" w:hAnsi="Microsoft JhengHei" w:cs="Times New Roman"/>
          <w:sz w:val="24"/>
          <w:szCs w:val="24"/>
        </w:rPr>
        <w:t>就可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收到一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枚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銀</w:t>
      </w:r>
      <w:r w:rsidR="008772DF" w:rsidRPr="005A2DA8">
        <w:rPr>
          <w:rFonts w:ascii="Microsoft JhengHei" w:eastAsia="Microsoft JhengHei" w:hAnsi="Microsoft JhengHei" w:cs="Times New Roman"/>
          <w:sz w:val="24"/>
          <w:szCs w:val="24"/>
        </w:rPr>
        <w:t>色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百年慶獅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獎。</w:t>
      </w:r>
    </w:p>
    <w:p w:rsidR="00197DCA" w:rsidRPr="005A2DA8" w:rsidRDefault="00197DCA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8D1788" w:rsidRPr="005A2DA8" w:rsidRDefault="00DB5574" w:rsidP="008D1788">
      <w:pPr>
        <w:spacing w:after="0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然而，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一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獅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推薦新會員</w:t>
      </w:r>
      <w:r w:rsidR="008D1788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又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幫助授證新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，可以獲得兩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者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的漸進階層獎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。一旦新會員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以及新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分會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保持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一年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又一天，該獅友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有資格獲得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兩者的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銀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色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百年慶獅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友</w:t>
      </w:r>
      <w:r w:rsidR="008D1788" w:rsidRPr="005A2DA8">
        <w:rPr>
          <w:rFonts w:ascii="Microsoft JhengHei" w:eastAsia="Microsoft JhengHei" w:hAnsi="Microsoft JhengHei" w:cs="Times New Roman"/>
          <w:sz w:val="24"/>
          <w:szCs w:val="24"/>
        </w:rPr>
        <w:t>獎。</w:t>
      </w:r>
    </w:p>
    <w:p w:rsidR="00751AE5" w:rsidRPr="005A2DA8" w:rsidRDefault="00751AE5" w:rsidP="00751AE5">
      <w:pPr>
        <w:spacing w:after="0"/>
        <w:ind w:firstLine="720"/>
        <w:rPr>
          <w:rFonts w:ascii="Microsoft JhengHei" w:eastAsia="Microsoft JhengHei" w:hAnsi="Microsoft JhengHei" w:cs="Times New Roman"/>
          <w:sz w:val="24"/>
          <w:szCs w:val="24"/>
        </w:rPr>
      </w:pPr>
    </w:p>
    <w:p w:rsidR="00C45B11" w:rsidRPr="005A2DA8" w:rsidRDefault="00C45B11" w:rsidP="00ED788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何時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須提交新會員與新分會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給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LCI，才能計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入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百年慶</w:t>
      </w:r>
      <w:r w:rsidR="008B130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會員發展獎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活動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?</w:t>
      </w:r>
    </w:p>
    <w:p w:rsidR="00C45B11" w:rsidRPr="005A2DA8" w:rsidRDefault="00C45B11" w:rsidP="00751AE5">
      <w:pPr>
        <w:spacing w:after="0"/>
        <w:ind w:left="72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符合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百年慶會員活動資格期限始於2015年4月1日，</w:t>
      </w:r>
      <w:r w:rsidR="00ED7885" w:rsidRPr="005A2DA8">
        <w:rPr>
          <w:rFonts w:ascii="Microsoft JhengHei" w:eastAsia="Microsoft JhengHei" w:hAnsi="Microsoft JhengHei" w:cs="Times New Roman"/>
          <w:sz w:val="24"/>
          <w:szCs w:val="24"/>
        </w:rPr>
        <w:t>終</w:t>
      </w:r>
      <w:r w:rsidR="00ED7885" w:rsidRPr="005A2DA8">
        <w:rPr>
          <w:rFonts w:ascii="Microsoft JhengHei" w:eastAsia="Microsoft JhengHei" w:hAnsi="Microsoft JhengHei" w:cs="Times New Roman"/>
          <w:sz w:val="24"/>
          <w:szCs w:val="24"/>
        </w:rPr>
        <w:t>止</w:t>
      </w:r>
      <w:r w:rsidR="00ED7885" w:rsidRPr="005A2DA8">
        <w:rPr>
          <w:rFonts w:ascii="Microsoft JhengHei" w:eastAsia="Microsoft JhengHei" w:hAnsi="Microsoft JhengHei" w:cs="Times New Roman"/>
          <w:sz w:val="24"/>
          <w:szCs w:val="24"/>
        </w:rPr>
        <w:t>於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2018年6月30日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在此期間任何推薦</w:t>
      </w:r>
      <w:r w:rsidR="00ED7885" w:rsidRPr="005A2DA8">
        <w:rPr>
          <w:rFonts w:ascii="Microsoft JhengHei" w:eastAsia="Microsoft JhengHei" w:hAnsi="Microsoft JhengHei" w:cs="Times New Roman"/>
          <w:sz w:val="24"/>
          <w:szCs w:val="24"/>
        </w:rPr>
        <w:t>獅</w:t>
      </w:r>
      <w:r w:rsidR="00ED7885" w:rsidRPr="005A2DA8">
        <w:rPr>
          <w:rFonts w:ascii="Microsoft JhengHei" w:eastAsia="Microsoft JhengHei" w:hAnsi="Microsoft JhengHei" w:cs="Times New Roman"/>
        </w:rPr>
        <w:t>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，或授證分會，將計入百年慶</w:t>
      </w:r>
      <w:r w:rsidR="008B1302" w:rsidRPr="005A2DA8">
        <w:rPr>
          <w:rFonts w:ascii="Microsoft JhengHei" w:eastAsia="Microsoft JhengHei" w:hAnsi="Microsoft JhengHei" w:cs="Times New Roman"/>
          <w:sz w:val="24"/>
          <w:szCs w:val="24"/>
        </w:rPr>
        <w:t>會員發展獎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的表揚。</w:t>
      </w:r>
    </w:p>
    <w:p w:rsidR="00982648" w:rsidRPr="005A2DA8" w:rsidRDefault="00982648" w:rsidP="008B5977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DB5574" w:rsidRPr="005A2DA8" w:rsidRDefault="00DB5574" w:rsidP="003B4D70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如果新會員加入現有的分會</w:t>
      </w:r>
      <w:r w:rsidR="003B4D70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後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退會</w:t>
      </w:r>
      <w:r w:rsidR="003B4D70" w:rsidRPr="005A2DA8">
        <w:rPr>
          <w:rFonts w:ascii="Microsoft JhengHei" w:eastAsia="Microsoft JhengHei" w:hAnsi="Microsoft JhengHei" w:cs="Times New Roman"/>
        </w:rPr>
        <w:t>，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6個月</w:t>
      </w:r>
      <w:r w:rsidR="003B4D70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後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復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籍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，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是否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仍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可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收到</w:t>
      </w:r>
      <w:r w:rsidR="00751956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漸進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百年慶獅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友</w:t>
      </w:r>
      <w:r w:rsidR="008B5977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獎？</w:t>
      </w:r>
      <w:r w:rsidR="00982648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br/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否。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新會員必須</w:t>
      </w:r>
      <w:r w:rsidR="00067CAB" w:rsidRPr="005A2DA8">
        <w:rPr>
          <w:rFonts w:ascii="Microsoft JhengHei" w:eastAsia="Microsoft JhengHei" w:hAnsi="Microsoft JhengHei" w:cs="Times New Roman"/>
          <w:sz w:val="24"/>
          <w:szCs w:val="24"/>
        </w:rPr>
        <w:t>於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連續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年份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保持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會籍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。一旦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會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員以任何理由退會，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該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新會員無法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計入</w:t>
      </w:r>
      <w:r w:rsidR="005F636B" w:rsidRPr="005A2DA8">
        <w:rPr>
          <w:rFonts w:ascii="Microsoft JhengHei" w:eastAsia="Microsoft JhengHei" w:hAnsi="Microsoft JhengHei" w:cs="Times New Roman"/>
          <w:sz w:val="24"/>
          <w:szCs w:val="24"/>
        </w:rPr>
        <w:t>推薦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獅友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的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記錄</w:t>
      </w:r>
      <w:r w:rsidR="00664480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</w:p>
    <w:p w:rsidR="004264E9" w:rsidRPr="005A2DA8" w:rsidRDefault="004264E9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p w:rsidR="00751AE5" w:rsidRPr="005A2DA8" w:rsidRDefault="00751AE5" w:rsidP="00067CAB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獅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友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和分會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如何</w:t>
      </w:r>
      <w:r w:rsidR="00DB5574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知道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他們獲得百年慶</w:t>
      </w:r>
      <w:r w:rsidR="008B130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會員發展獎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？</w:t>
      </w:r>
    </w:p>
    <w:p w:rsidR="00751AE5" w:rsidRPr="005A2DA8" w:rsidRDefault="00751AE5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LCI將通知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與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獎寄給分會秘書。</w:t>
      </w:r>
    </w:p>
    <w:p w:rsidR="00067CAB" w:rsidRPr="005A2DA8" w:rsidRDefault="00067CAB" w:rsidP="00E0073C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</w:p>
    <w:p w:rsidR="00067CAB" w:rsidRPr="005A2DA8" w:rsidRDefault="00067CAB" w:rsidP="00067CAB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對於本活動若有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問題</w:t>
      </w:r>
      <w:r w:rsidR="00751AE5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應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 xml:space="preserve">如何連絡? </w:t>
      </w:r>
    </w:p>
    <w:p w:rsidR="00067CAB" w:rsidRPr="005A2DA8" w:rsidRDefault="00067CAB" w:rsidP="00067CAB">
      <w:pPr>
        <w:spacing w:after="0" w:line="240" w:lineRule="auto"/>
        <w:ind w:left="360" w:firstLine="360"/>
        <w:rPr>
          <w:rFonts w:ascii="Microsoft JhengHei" w:eastAsia="Microsoft JhengHei" w:hAnsi="Microsoft JhengHei" w:cs="Times New Roman"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任何問題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請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以</w:t>
      </w:r>
      <w:r w:rsidR="007203D9" w:rsidRPr="005A2DA8">
        <w:rPr>
          <w:rFonts w:ascii="Microsoft JhengHei" w:eastAsia="Microsoft JhengHei" w:hAnsi="Microsoft JhengHei" w:cs="Times New Roman"/>
          <w:sz w:val="24"/>
          <w:szCs w:val="24"/>
        </w:rPr>
        <w:t>電</w:t>
      </w:r>
      <w:r w:rsidR="007203D9" w:rsidRPr="005A2DA8">
        <w:rPr>
          <w:rFonts w:ascii="Microsoft JhengHei" w:eastAsia="Microsoft JhengHei" w:hAnsi="Microsoft JhengHei" w:cs="Times New Roman"/>
          <w:sz w:val="24"/>
          <w:szCs w:val="24"/>
        </w:rPr>
        <w:t>郵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>寄至:</w:t>
      </w:r>
      <w:r w:rsidR="007203D9"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 </w:t>
      </w:r>
      <w:hyperlink r:id="rId12">
        <w:r w:rsidR="005A2DA8" w:rsidRPr="005A2DA8">
          <w:rPr>
            <w:rStyle w:val="Hyperlink"/>
            <w:rFonts w:ascii="Microsoft JhengHei" w:eastAsia="Microsoft JhengHei" w:hAnsi="Microsoft JhengHei"/>
            <w:sz w:val="24"/>
            <w:szCs w:val="24"/>
          </w:rPr>
          <w:t>CentennialMembership@lionsclubs.org</w:t>
        </w:r>
      </w:hyperlink>
    </w:p>
    <w:p w:rsidR="00067CAB" w:rsidRPr="005A2DA8" w:rsidRDefault="00067CAB" w:rsidP="00067CAB">
      <w:pPr>
        <w:pStyle w:val="ListParagraph"/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p w:rsidR="005C067E" w:rsidRPr="005A2DA8" w:rsidRDefault="00751AE5" w:rsidP="00067CAB">
      <w:pPr>
        <w:pStyle w:val="ListParagraph"/>
        <w:numPr>
          <w:ilvl w:val="0"/>
          <w:numId w:val="2"/>
        </w:numPr>
        <w:spacing w:after="0" w:line="240" w:lineRule="auto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哪裡可以找到百年慶活動</w:t>
      </w:r>
      <w:r w:rsidR="008B1302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會員發展獎</w:t>
      </w:r>
      <w:r w:rsidR="00971BDC"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活動</w:t>
      </w:r>
      <w:r w:rsidRPr="005A2DA8">
        <w:rPr>
          <w:rFonts w:ascii="Microsoft JhengHei" w:eastAsia="Microsoft JhengHei" w:hAnsi="Microsoft JhengHei" w:cs="Times New Roman"/>
          <w:b/>
          <w:sz w:val="24"/>
          <w:szCs w:val="24"/>
        </w:rPr>
        <w:t>的更多信息？</w:t>
      </w:r>
    </w:p>
    <w:p w:rsidR="00053D7C" w:rsidRPr="005A2DA8" w:rsidRDefault="00067CAB" w:rsidP="00053D7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sz w:val="24"/>
          <w:szCs w:val="24"/>
        </w:rPr>
      </w:pPr>
      <w:r w:rsidRPr="005A2DA8">
        <w:rPr>
          <w:rFonts w:ascii="Microsoft JhengHei" w:eastAsia="Microsoft JhengHei" w:hAnsi="Microsoft JhengHei" w:cs="Times New Roman"/>
          <w:sz w:val="24"/>
          <w:szCs w:val="24"/>
        </w:rPr>
        <w:t>欲</w:t>
      </w:r>
      <w:r w:rsidR="00DB5574" w:rsidRPr="005A2DA8">
        <w:rPr>
          <w:rFonts w:ascii="Microsoft JhengHei" w:eastAsia="Microsoft JhengHei" w:hAnsi="Microsoft JhengHei" w:cs="Times New Roman"/>
          <w:sz w:val="24"/>
          <w:szCs w:val="24"/>
        </w:rPr>
        <w:t>了解更多</w:t>
      </w:r>
      <w:r w:rsidRPr="005A2DA8">
        <w:rPr>
          <w:rFonts w:ascii="Microsoft JhengHei" w:eastAsia="Microsoft JhengHei" w:hAnsi="Microsoft JhengHei" w:cs="Times New Roman"/>
          <w:sz w:val="24"/>
          <w:szCs w:val="24"/>
        </w:rPr>
        <w:t xml:space="preserve">請上網: </w:t>
      </w:r>
      <w:r w:rsidR="007203D9" w:rsidRPr="005A2DA8">
        <w:rPr>
          <w:rFonts w:ascii="Microsoft JhengHei" w:eastAsia="Microsoft JhengHei" w:hAnsi="Microsoft JhengHei" w:cs="Times New Roman"/>
          <w:sz w:val="24"/>
          <w:szCs w:val="24"/>
        </w:rPr>
        <w:t>lionsclubs.org/</w:t>
      </w:r>
      <w:proofErr w:type="spellStart"/>
      <w:r w:rsidR="007203D9" w:rsidRPr="005A2DA8">
        <w:rPr>
          <w:rFonts w:ascii="Microsoft JhengHei" w:eastAsia="Microsoft JhengHei" w:hAnsi="Microsoft JhengHei" w:cs="Times New Roman"/>
          <w:sz w:val="24"/>
          <w:szCs w:val="24"/>
        </w:rPr>
        <w:t>CentennialMembership</w:t>
      </w:r>
      <w:proofErr w:type="spellEnd"/>
      <w:r w:rsidR="00053D7C" w:rsidRPr="005A2DA8">
        <w:rPr>
          <w:rFonts w:ascii="Microsoft JhengHei" w:eastAsia="Microsoft JhengHei" w:hAnsi="Microsoft JhengHei" w:cs="Times New Roman"/>
          <w:sz w:val="24"/>
          <w:szCs w:val="24"/>
        </w:rPr>
        <w:t>。</w:t>
      </w:r>
      <w:bookmarkStart w:id="0" w:name="_GoBack"/>
      <w:bookmarkEnd w:id="0"/>
    </w:p>
    <w:p w:rsidR="005A2DA8" w:rsidRPr="005A2DA8" w:rsidRDefault="005A2DA8" w:rsidP="00067CAB">
      <w:pPr>
        <w:spacing w:after="0" w:line="240" w:lineRule="auto"/>
        <w:ind w:firstLine="720"/>
        <w:rPr>
          <w:rFonts w:ascii="Microsoft JhengHei" w:eastAsia="Microsoft JhengHei" w:hAnsi="Microsoft JhengHei" w:cs="Times New Roman" w:hint="eastAsia"/>
          <w:sz w:val="24"/>
          <w:szCs w:val="24"/>
        </w:rPr>
      </w:pPr>
    </w:p>
    <w:p w:rsidR="005A2DA8" w:rsidRPr="005A2DA8" w:rsidRDefault="005A2DA8" w:rsidP="00067CAB">
      <w:pPr>
        <w:spacing w:after="0" w:line="240" w:lineRule="auto"/>
        <w:ind w:firstLine="720"/>
        <w:rPr>
          <w:rFonts w:ascii="Microsoft JhengHei" w:eastAsia="Microsoft JhengHei" w:hAnsi="Microsoft JhengHei" w:cs="Times New Roman" w:hint="eastAsia"/>
          <w:sz w:val="24"/>
          <w:szCs w:val="24"/>
        </w:rPr>
      </w:pPr>
    </w:p>
    <w:p w:rsidR="00053D7C" w:rsidRPr="005A2DA8" w:rsidRDefault="00053D7C">
      <w:pPr>
        <w:spacing w:after="0" w:line="240" w:lineRule="auto"/>
        <w:ind w:firstLine="720"/>
        <w:rPr>
          <w:rFonts w:ascii="Microsoft JhengHei" w:eastAsia="Microsoft JhengHei" w:hAnsi="Microsoft JhengHei" w:cs="Times New Roman"/>
          <w:b/>
          <w:sz w:val="24"/>
          <w:szCs w:val="24"/>
        </w:rPr>
      </w:pPr>
    </w:p>
    <w:sectPr w:rsidR="00053D7C" w:rsidRPr="005A2DA8" w:rsidSect="005774B1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C3" w:rsidRDefault="00656BC3" w:rsidP="00D5600E">
      <w:pPr>
        <w:spacing w:after="0" w:line="240" w:lineRule="auto"/>
      </w:pPr>
      <w:r>
        <w:separator/>
      </w:r>
    </w:p>
  </w:endnote>
  <w:endnote w:type="continuationSeparator" w:id="0">
    <w:p w:rsidR="00656BC3" w:rsidRDefault="00656BC3" w:rsidP="00D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</w:rPr>
      <w:id w:val="1956209354"/>
      <w:docPartObj>
        <w:docPartGallery w:val="Page Numbers (Bottom of Page)"/>
        <w:docPartUnique/>
      </w:docPartObj>
    </w:sdtPr>
    <w:sdtEndPr>
      <w:rPr>
        <w:rFonts w:eastAsiaTheme="minorEastAsia"/>
        <w:noProof/>
      </w:rPr>
    </w:sdtEndPr>
    <w:sdtContent>
      <w:p w:rsidR="00AE1D15" w:rsidRPr="005774B1" w:rsidRDefault="00AE1D15" w:rsidP="005774B1">
        <w:pPr>
          <w:pStyle w:val="BodyText"/>
          <w:jc w:val="center"/>
          <w:rPr>
            <w:noProof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F990DE" wp14:editId="5137442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220980</wp:posOffset>
                  </wp:positionV>
                  <wp:extent cx="7772400" cy="0"/>
                  <wp:effectExtent l="9525" t="15875" r="9525" b="12700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72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-36pt;margin-top:17.4pt;width:6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g2JQIAAEs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" strokeweight="1.5pt"/>
              </w:pict>
            </mc:Fallback>
          </mc:AlternateContent>
        </w:r>
      </w:p>
      <w:p w:rsidR="00AE1D15" w:rsidRDefault="00AE1D15" w:rsidP="005774B1">
        <w:pPr>
          <w:autoSpaceDE w:val="0"/>
          <w:autoSpaceDN w:val="0"/>
          <w:adjustRightInd w:val="0"/>
          <w:spacing w:after="0" w:line="240" w:lineRule="auto"/>
          <w:rPr>
            <w:rFonts w:ascii="Calibri" w:hAnsi="Calibri" w:cs="Arial"/>
            <w:b/>
            <w:sz w:val="30"/>
            <w:szCs w:val="30"/>
          </w:rPr>
        </w:pPr>
      </w:p>
      <w:p w:rsidR="00AE1D15" w:rsidRPr="00DC31BB" w:rsidRDefault="00AE1D15" w:rsidP="005774B1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Calibri" w:hAnsi="Calibri" w:cs="Arial"/>
            <w:b/>
            <w:sz w:val="30"/>
            <w:szCs w:val="30"/>
          </w:rPr>
          <w:t>Lions Clubs International</w:t>
        </w:r>
        <w:r>
          <w:rPr>
            <w:rFonts w:ascii="Arial" w:hAnsi="Arial" w:cs="Arial"/>
            <w:szCs w:val="24"/>
          </w:rPr>
          <w:t xml:space="preserve">    </w:t>
        </w:r>
        <w:r>
          <w:rPr>
            <w:rFonts w:cstheme="minorHAnsi"/>
          </w:rPr>
          <w:t>CMAP</w:t>
        </w:r>
        <w:r w:rsidRPr="007749B0">
          <w:rPr>
            <w:rFonts w:cstheme="minorHAnsi"/>
          </w:rPr>
          <w:t>-</w:t>
        </w:r>
        <w:r>
          <w:rPr>
            <w:rFonts w:cstheme="minorHAnsi"/>
          </w:rPr>
          <w:t>FAQ</w:t>
        </w:r>
        <w:r w:rsidR="00A15C72">
          <w:rPr>
            <w:rFonts w:cstheme="minorHAnsi" w:hint="eastAsia"/>
          </w:rPr>
          <w:t>.CH</w:t>
        </w:r>
        <w:r w:rsidR="00A15C72">
          <w:rPr>
            <w:rFonts w:cstheme="minorHAnsi" w:hint="eastAsia"/>
          </w:rPr>
          <w:tab/>
        </w:r>
        <w:r w:rsidRPr="007749B0">
          <w:rPr>
            <w:rFonts w:cstheme="minorHAnsi"/>
          </w:rPr>
          <w:t xml:space="preserve">  </w:t>
        </w:r>
        <w:r w:rsidR="00A94C14">
          <w:rPr>
            <w:rFonts w:cstheme="minorHAnsi"/>
          </w:rPr>
          <w:t>2</w:t>
        </w:r>
        <w:r w:rsidRPr="007749B0">
          <w:rPr>
            <w:rFonts w:cstheme="minorHAnsi"/>
          </w:rPr>
          <w:t>/1</w:t>
        </w:r>
        <w:r>
          <w:rPr>
            <w:rFonts w:cstheme="minorHAnsi"/>
          </w:rPr>
          <w:t>5</w:t>
        </w:r>
      </w:p>
      <w:p w:rsidR="00AE1D15" w:rsidRPr="005774B1" w:rsidRDefault="00AE1D15" w:rsidP="00577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C3" w:rsidRDefault="00656BC3" w:rsidP="00D5600E">
      <w:pPr>
        <w:spacing w:after="0" w:line="240" w:lineRule="auto"/>
      </w:pPr>
      <w:r>
        <w:separator/>
      </w:r>
    </w:p>
  </w:footnote>
  <w:footnote w:type="continuationSeparator" w:id="0">
    <w:p w:rsidR="00656BC3" w:rsidRDefault="00656BC3" w:rsidP="00D5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5" w:rsidRPr="007A4EE9" w:rsidRDefault="00AE1D15" w:rsidP="007A4EE9">
    <w:pPr>
      <w:spacing w:after="0" w:line="240" w:lineRule="auto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380"/>
    <w:multiLevelType w:val="hybridMultilevel"/>
    <w:tmpl w:val="EAE84FB8"/>
    <w:lvl w:ilvl="0" w:tplc="B646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D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4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4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1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004A8F"/>
    <w:multiLevelType w:val="hybridMultilevel"/>
    <w:tmpl w:val="40CE7E98"/>
    <w:lvl w:ilvl="0" w:tplc="173A8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48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B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2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F44A6"/>
    <w:multiLevelType w:val="hybridMultilevel"/>
    <w:tmpl w:val="8A6A98D6"/>
    <w:lvl w:ilvl="0" w:tplc="E1AC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A1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8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CA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263EE0"/>
    <w:multiLevelType w:val="hybridMultilevel"/>
    <w:tmpl w:val="BD9A6B5C"/>
    <w:lvl w:ilvl="0" w:tplc="161C7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0FA1C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977288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B8A7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5162A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A490D5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4C46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82D482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27C494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CD2B5A"/>
    <w:multiLevelType w:val="hybridMultilevel"/>
    <w:tmpl w:val="8A4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7037"/>
    <w:multiLevelType w:val="hybridMultilevel"/>
    <w:tmpl w:val="8E7E21A8"/>
    <w:lvl w:ilvl="0" w:tplc="9648C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E0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F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A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B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4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6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CD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0C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0774C"/>
    <w:multiLevelType w:val="hybridMultilevel"/>
    <w:tmpl w:val="D8CEE740"/>
    <w:lvl w:ilvl="0" w:tplc="371C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45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B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6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7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CA297B"/>
    <w:multiLevelType w:val="hybridMultilevel"/>
    <w:tmpl w:val="0B10D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26976"/>
    <w:multiLevelType w:val="hybridMultilevel"/>
    <w:tmpl w:val="3618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705A8"/>
    <w:multiLevelType w:val="hybridMultilevel"/>
    <w:tmpl w:val="6614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C0812"/>
    <w:multiLevelType w:val="hybridMultilevel"/>
    <w:tmpl w:val="92820C34"/>
    <w:lvl w:ilvl="0" w:tplc="83F8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9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2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0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404028"/>
    <w:multiLevelType w:val="hybridMultilevel"/>
    <w:tmpl w:val="9500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E2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65B5"/>
    <w:multiLevelType w:val="hybridMultilevel"/>
    <w:tmpl w:val="1FDEFC08"/>
    <w:lvl w:ilvl="0" w:tplc="8CFC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49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A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A4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4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202841"/>
    <w:multiLevelType w:val="hybridMultilevel"/>
    <w:tmpl w:val="00DAF11A"/>
    <w:lvl w:ilvl="0" w:tplc="0D609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0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2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D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CF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D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4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67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43FE9"/>
    <w:multiLevelType w:val="hybridMultilevel"/>
    <w:tmpl w:val="1B70E8C8"/>
    <w:lvl w:ilvl="0" w:tplc="E2F2EB6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55B61"/>
    <w:multiLevelType w:val="hybridMultilevel"/>
    <w:tmpl w:val="E426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07716D"/>
    <w:multiLevelType w:val="hybridMultilevel"/>
    <w:tmpl w:val="4036E276"/>
    <w:lvl w:ilvl="0" w:tplc="E2F2EB6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403CA8"/>
    <w:multiLevelType w:val="hybridMultilevel"/>
    <w:tmpl w:val="8BE0A658"/>
    <w:lvl w:ilvl="0" w:tplc="238AB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C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4D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A0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01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6D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5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A4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EF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670A4"/>
    <w:multiLevelType w:val="hybridMultilevel"/>
    <w:tmpl w:val="4080FE56"/>
    <w:lvl w:ilvl="0" w:tplc="E3967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87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2F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7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B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AD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4C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9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2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96424"/>
    <w:multiLevelType w:val="hybridMultilevel"/>
    <w:tmpl w:val="9FDA205C"/>
    <w:lvl w:ilvl="0" w:tplc="636E0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64C6"/>
    <w:multiLevelType w:val="hybridMultilevel"/>
    <w:tmpl w:val="8C007CEC"/>
    <w:lvl w:ilvl="0" w:tplc="F22E5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F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C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1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2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C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E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EA6730"/>
    <w:multiLevelType w:val="hybridMultilevel"/>
    <w:tmpl w:val="BC440294"/>
    <w:lvl w:ilvl="0" w:tplc="3E360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A38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81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80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EC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1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6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21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0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168DD"/>
    <w:multiLevelType w:val="hybridMultilevel"/>
    <w:tmpl w:val="2506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830C8D"/>
    <w:multiLevelType w:val="hybridMultilevel"/>
    <w:tmpl w:val="56EE795A"/>
    <w:lvl w:ilvl="0" w:tplc="F4EEC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9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8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2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C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8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8819A4"/>
    <w:multiLevelType w:val="hybridMultilevel"/>
    <w:tmpl w:val="B536517C"/>
    <w:lvl w:ilvl="0" w:tplc="8930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2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4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4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0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E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CC27AB"/>
    <w:multiLevelType w:val="hybridMultilevel"/>
    <w:tmpl w:val="02B409FE"/>
    <w:lvl w:ilvl="0" w:tplc="BDB8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7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8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E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A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E7339A"/>
    <w:multiLevelType w:val="hybridMultilevel"/>
    <w:tmpl w:val="97E46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31488B"/>
    <w:multiLevelType w:val="hybridMultilevel"/>
    <w:tmpl w:val="5D10BFD0"/>
    <w:lvl w:ilvl="0" w:tplc="3C7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690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B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5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85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A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A2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81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663BF"/>
    <w:multiLevelType w:val="hybridMultilevel"/>
    <w:tmpl w:val="9C609F96"/>
    <w:lvl w:ilvl="0" w:tplc="E2F2EB6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4548F4"/>
    <w:multiLevelType w:val="hybridMultilevel"/>
    <w:tmpl w:val="13226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7A4EAD"/>
    <w:multiLevelType w:val="hybridMultilevel"/>
    <w:tmpl w:val="00307D4C"/>
    <w:lvl w:ilvl="0" w:tplc="5038E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09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7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8E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C8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2C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EB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21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00727"/>
    <w:multiLevelType w:val="hybridMultilevel"/>
    <w:tmpl w:val="14B25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29"/>
  </w:num>
  <w:num w:numId="5">
    <w:abstractNumId w:val="28"/>
  </w:num>
  <w:num w:numId="6">
    <w:abstractNumId w:val="7"/>
  </w:num>
  <w:num w:numId="7">
    <w:abstractNumId w:val="22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27"/>
  </w:num>
  <w:num w:numId="13">
    <w:abstractNumId w:val="8"/>
  </w:num>
  <w:num w:numId="14">
    <w:abstractNumId w:val="4"/>
  </w:num>
  <w:num w:numId="15">
    <w:abstractNumId w:val="31"/>
  </w:num>
  <w:num w:numId="16">
    <w:abstractNumId w:val="2"/>
  </w:num>
  <w:num w:numId="17">
    <w:abstractNumId w:val="25"/>
  </w:num>
  <w:num w:numId="18">
    <w:abstractNumId w:val="13"/>
  </w:num>
  <w:num w:numId="19">
    <w:abstractNumId w:val="17"/>
  </w:num>
  <w:num w:numId="20">
    <w:abstractNumId w:val="30"/>
  </w:num>
  <w:num w:numId="21">
    <w:abstractNumId w:val="5"/>
  </w:num>
  <w:num w:numId="22">
    <w:abstractNumId w:val="18"/>
  </w:num>
  <w:num w:numId="23">
    <w:abstractNumId w:val="21"/>
  </w:num>
  <w:num w:numId="24">
    <w:abstractNumId w:val="23"/>
  </w:num>
  <w:num w:numId="25">
    <w:abstractNumId w:val="6"/>
  </w:num>
  <w:num w:numId="26">
    <w:abstractNumId w:val="0"/>
  </w:num>
  <w:num w:numId="27">
    <w:abstractNumId w:val="10"/>
  </w:num>
  <w:num w:numId="28">
    <w:abstractNumId w:val="12"/>
  </w:num>
  <w:num w:numId="29">
    <w:abstractNumId w:val="1"/>
  </w:num>
  <w:num w:numId="30">
    <w:abstractNumId w:val="2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5"/>
    <w:rsid w:val="00000A55"/>
    <w:rsid w:val="0001447F"/>
    <w:rsid w:val="000179F9"/>
    <w:rsid w:val="0002258B"/>
    <w:rsid w:val="00023670"/>
    <w:rsid w:val="00036509"/>
    <w:rsid w:val="00050421"/>
    <w:rsid w:val="00053D7C"/>
    <w:rsid w:val="000616DD"/>
    <w:rsid w:val="00067CAB"/>
    <w:rsid w:val="00072920"/>
    <w:rsid w:val="0008064E"/>
    <w:rsid w:val="0009170E"/>
    <w:rsid w:val="00092695"/>
    <w:rsid w:val="000A00E3"/>
    <w:rsid w:val="000B231E"/>
    <w:rsid w:val="000C0AF9"/>
    <w:rsid w:val="000C0EA6"/>
    <w:rsid w:val="000E3432"/>
    <w:rsid w:val="000F0698"/>
    <w:rsid w:val="000F3484"/>
    <w:rsid w:val="000F4E8D"/>
    <w:rsid w:val="001077F6"/>
    <w:rsid w:val="00124668"/>
    <w:rsid w:val="00136A82"/>
    <w:rsid w:val="00145EC6"/>
    <w:rsid w:val="00152564"/>
    <w:rsid w:val="001564AC"/>
    <w:rsid w:val="001616BD"/>
    <w:rsid w:val="00163474"/>
    <w:rsid w:val="00164152"/>
    <w:rsid w:val="00165631"/>
    <w:rsid w:val="00166DCD"/>
    <w:rsid w:val="00167BD5"/>
    <w:rsid w:val="0017737E"/>
    <w:rsid w:val="0019356C"/>
    <w:rsid w:val="00194476"/>
    <w:rsid w:val="00197DCA"/>
    <w:rsid w:val="001A2CB1"/>
    <w:rsid w:val="001B542C"/>
    <w:rsid w:val="001C4A08"/>
    <w:rsid w:val="001C4FDC"/>
    <w:rsid w:val="001D146F"/>
    <w:rsid w:val="001D3E5B"/>
    <w:rsid w:val="001D6F0E"/>
    <w:rsid w:val="001E06ED"/>
    <w:rsid w:val="001E0D67"/>
    <w:rsid w:val="001F0107"/>
    <w:rsid w:val="00201FCE"/>
    <w:rsid w:val="00207CDA"/>
    <w:rsid w:val="00211C70"/>
    <w:rsid w:val="00214692"/>
    <w:rsid w:val="00215304"/>
    <w:rsid w:val="002334B4"/>
    <w:rsid w:val="00242C6A"/>
    <w:rsid w:val="00250B70"/>
    <w:rsid w:val="002516F8"/>
    <w:rsid w:val="00272E25"/>
    <w:rsid w:val="00280E1C"/>
    <w:rsid w:val="00291E77"/>
    <w:rsid w:val="0029377F"/>
    <w:rsid w:val="002D0214"/>
    <w:rsid w:val="002F41A5"/>
    <w:rsid w:val="00323ABC"/>
    <w:rsid w:val="00326D1F"/>
    <w:rsid w:val="00330064"/>
    <w:rsid w:val="00334BF6"/>
    <w:rsid w:val="00336DE1"/>
    <w:rsid w:val="00340BB2"/>
    <w:rsid w:val="00346477"/>
    <w:rsid w:val="00372800"/>
    <w:rsid w:val="00373C01"/>
    <w:rsid w:val="00375B00"/>
    <w:rsid w:val="0038225E"/>
    <w:rsid w:val="0039050A"/>
    <w:rsid w:val="003905C2"/>
    <w:rsid w:val="00394FC3"/>
    <w:rsid w:val="003B4D70"/>
    <w:rsid w:val="003C2D6B"/>
    <w:rsid w:val="00401DB1"/>
    <w:rsid w:val="00424766"/>
    <w:rsid w:val="004264E9"/>
    <w:rsid w:val="00431412"/>
    <w:rsid w:val="004330A1"/>
    <w:rsid w:val="00433FB3"/>
    <w:rsid w:val="0044038A"/>
    <w:rsid w:val="00440F1F"/>
    <w:rsid w:val="004441D5"/>
    <w:rsid w:val="00447AF8"/>
    <w:rsid w:val="00451931"/>
    <w:rsid w:val="00457325"/>
    <w:rsid w:val="0046097C"/>
    <w:rsid w:val="00464E40"/>
    <w:rsid w:val="00483596"/>
    <w:rsid w:val="00493E7B"/>
    <w:rsid w:val="00497551"/>
    <w:rsid w:val="004A5A1C"/>
    <w:rsid w:val="004C114D"/>
    <w:rsid w:val="004E2C4C"/>
    <w:rsid w:val="004E3342"/>
    <w:rsid w:val="004F1598"/>
    <w:rsid w:val="004F2DE4"/>
    <w:rsid w:val="005012CE"/>
    <w:rsid w:val="00514692"/>
    <w:rsid w:val="00524D5A"/>
    <w:rsid w:val="0053023B"/>
    <w:rsid w:val="005403C6"/>
    <w:rsid w:val="00544C5A"/>
    <w:rsid w:val="00572DFB"/>
    <w:rsid w:val="00576AA9"/>
    <w:rsid w:val="005774B1"/>
    <w:rsid w:val="0058092E"/>
    <w:rsid w:val="00584E1B"/>
    <w:rsid w:val="00591D41"/>
    <w:rsid w:val="00593131"/>
    <w:rsid w:val="005A2DA8"/>
    <w:rsid w:val="005B10EA"/>
    <w:rsid w:val="005C067E"/>
    <w:rsid w:val="005C7321"/>
    <w:rsid w:val="005D0917"/>
    <w:rsid w:val="005D27F4"/>
    <w:rsid w:val="005D3234"/>
    <w:rsid w:val="005E7815"/>
    <w:rsid w:val="005E7C87"/>
    <w:rsid w:val="005F05DB"/>
    <w:rsid w:val="005F3EF6"/>
    <w:rsid w:val="005F636B"/>
    <w:rsid w:val="00603D6C"/>
    <w:rsid w:val="006075D3"/>
    <w:rsid w:val="006433D1"/>
    <w:rsid w:val="00643D5C"/>
    <w:rsid w:val="00656BC3"/>
    <w:rsid w:val="00657115"/>
    <w:rsid w:val="00664480"/>
    <w:rsid w:val="00671B91"/>
    <w:rsid w:val="00680F9C"/>
    <w:rsid w:val="006923CA"/>
    <w:rsid w:val="006C42DA"/>
    <w:rsid w:val="006D2A59"/>
    <w:rsid w:val="006E43EF"/>
    <w:rsid w:val="006E7E9C"/>
    <w:rsid w:val="006F463F"/>
    <w:rsid w:val="006F6699"/>
    <w:rsid w:val="006F66EA"/>
    <w:rsid w:val="00702A12"/>
    <w:rsid w:val="00712247"/>
    <w:rsid w:val="0071622A"/>
    <w:rsid w:val="00716622"/>
    <w:rsid w:val="007203D9"/>
    <w:rsid w:val="00726E1E"/>
    <w:rsid w:val="007318D3"/>
    <w:rsid w:val="00736097"/>
    <w:rsid w:val="00751956"/>
    <w:rsid w:val="00751AE5"/>
    <w:rsid w:val="00754FD0"/>
    <w:rsid w:val="0077084E"/>
    <w:rsid w:val="00772062"/>
    <w:rsid w:val="007728AC"/>
    <w:rsid w:val="007749B0"/>
    <w:rsid w:val="00775321"/>
    <w:rsid w:val="007A4EE9"/>
    <w:rsid w:val="007A5398"/>
    <w:rsid w:val="007A784E"/>
    <w:rsid w:val="007C2709"/>
    <w:rsid w:val="007C3D12"/>
    <w:rsid w:val="007D5264"/>
    <w:rsid w:val="007E3BEB"/>
    <w:rsid w:val="007F31A6"/>
    <w:rsid w:val="00801299"/>
    <w:rsid w:val="0081376F"/>
    <w:rsid w:val="00813A45"/>
    <w:rsid w:val="008251F5"/>
    <w:rsid w:val="00834336"/>
    <w:rsid w:val="00840681"/>
    <w:rsid w:val="0085584D"/>
    <w:rsid w:val="00862BFB"/>
    <w:rsid w:val="00863BB5"/>
    <w:rsid w:val="00876918"/>
    <w:rsid w:val="008772DF"/>
    <w:rsid w:val="0088134D"/>
    <w:rsid w:val="008903BE"/>
    <w:rsid w:val="00891AC3"/>
    <w:rsid w:val="00895B96"/>
    <w:rsid w:val="00897364"/>
    <w:rsid w:val="008A1DC3"/>
    <w:rsid w:val="008A3107"/>
    <w:rsid w:val="008A614F"/>
    <w:rsid w:val="008B1302"/>
    <w:rsid w:val="008B5977"/>
    <w:rsid w:val="008B6C3E"/>
    <w:rsid w:val="008C56A7"/>
    <w:rsid w:val="008D1788"/>
    <w:rsid w:val="008E0DCE"/>
    <w:rsid w:val="008F01F5"/>
    <w:rsid w:val="008F4707"/>
    <w:rsid w:val="00917136"/>
    <w:rsid w:val="00921300"/>
    <w:rsid w:val="00932967"/>
    <w:rsid w:val="009335D4"/>
    <w:rsid w:val="009410AA"/>
    <w:rsid w:val="009644B2"/>
    <w:rsid w:val="00971BDC"/>
    <w:rsid w:val="0097486C"/>
    <w:rsid w:val="00982648"/>
    <w:rsid w:val="00982BF7"/>
    <w:rsid w:val="00987CE7"/>
    <w:rsid w:val="009A4A28"/>
    <w:rsid w:val="009A72B5"/>
    <w:rsid w:val="009B0795"/>
    <w:rsid w:val="009B65E0"/>
    <w:rsid w:val="009C3CD6"/>
    <w:rsid w:val="009F065D"/>
    <w:rsid w:val="009F1D29"/>
    <w:rsid w:val="00A00136"/>
    <w:rsid w:val="00A04AED"/>
    <w:rsid w:val="00A1471B"/>
    <w:rsid w:val="00A15C72"/>
    <w:rsid w:val="00A21583"/>
    <w:rsid w:val="00A2481A"/>
    <w:rsid w:val="00A25081"/>
    <w:rsid w:val="00A3476E"/>
    <w:rsid w:val="00A4188D"/>
    <w:rsid w:val="00A50D7D"/>
    <w:rsid w:val="00A5179C"/>
    <w:rsid w:val="00A52ACD"/>
    <w:rsid w:val="00A92F47"/>
    <w:rsid w:val="00A94C14"/>
    <w:rsid w:val="00AA2CBF"/>
    <w:rsid w:val="00AB6A39"/>
    <w:rsid w:val="00AC13FB"/>
    <w:rsid w:val="00AD62F2"/>
    <w:rsid w:val="00AD6EB2"/>
    <w:rsid w:val="00AE1D15"/>
    <w:rsid w:val="00B0165C"/>
    <w:rsid w:val="00B276AB"/>
    <w:rsid w:val="00B42B43"/>
    <w:rsid w:val="00B46E77"/>
    <w:rsid w:val="00B52AC3"/>
    <w:rsid w:val="00B6362E"/>
    <w:rsid w:val="00B67218"/>
    <w:rsid w:val="00B83258"/>
    <w:rsid w:val="00B83528"/>
    <w:rsid w:val="00B841A0"/>
    <w:rsid w:val="00B845D3"/>
    <w:rsid w:val="00B94F9B"/>
    <w:rsid w:val="00BA2A74"/>
    <w:rsid w:val="00BA457F"/>
    <w:rsid w:val="00BA5CE7"/>
    <w:rsid w:val="00BB2266"/>
    <w:rsid w:val="00BC386C"/>
    <w:rsid w:val="00BC40E0"/>
    <w:rsid w:val="00BC56FF"/>
    <w:rsid w:val="00BD0BA8"/>
    <w:rsid w:val="00BD37D4"/>
    <w:rsid w:val="00BF2BC9"/>
    <w:rsid w:val="00C06D88"/>
    <w:rsid w:val="00C07F9B"/>
    <w:rsid w:val="00C111BB"/>
    <w:rsid w:val="00C15454"/>
    <w:rsid w:val="00C202DF"/>
    <w:rsid w:val="00C23A44"/>
    <w:rsid w:val="00C2403E"/>
    <w:rsid w:val="00C26854"/>
    <w:rsid w:val="00C2777F"/>
    <w:rsid w:val="00C36530"/>
    <w:rsid w:val="00C4104C"/>
    <w:rsid w:val="00C41882"/>
    <w:rsid w:val="00C45B11"/>
    <w:rsid w:val="00C72037"/>
    <w:rsid w:val="00C95771"/>
    <w:rsid w:val="00C9706E"/>
    <w:rsid w:val="00CB7602"/>
    <w:rsid w:val="00CC53B5"/>
    <w:rsid w:val="00CE42F8"/>
    <w:rsid w:val="00CE503F"/>
    <w:rsid w:val="00CF197C"/>
    <w:rsid w:val="00CF21FB"/>
    <w:rsid w:val="00D10991"/>
    <w:rsid w:val="00D12650"/>
    <w:rsid w:val="00D164AA"/>
    <w:rsid w:val="00D271F3"/>
    <w:rsid w:val="00D55A8E"/>
    <w:rsid w:val="00D5600E"/>
    <w:rsid w:val="00D5613D"/>
    <w:rsid w:val="00D561FB"/>
    <w:rsid w:val="00D71C56"/>
    <w:rsid w:val="00D76A77"/>
    <w:rsid w:val="00D76AB7"/>
    <w:rsid w:val="00D83994"/>
    <w:rsid w:val="00D85F67"/>
    <w:rsid w:val="00D8781F"/>
    <w:rsid w:val="00D92565"/>
    <w:rsid w:val="00D9614D"/>
    <w:rsid w:val="00D9788A"/>
    <w:rsid w:val="00DA18C9"/>
    <w:rsid w:val="00DB4B6A"/>
    <w:rsid w:val="00DB5574"/>
    <w:rsid w:val="00DC5470"/>
    <w:rsid w:val="00DC67F0"/>
    <w:rsid w:val="00DE3666"/>
    <w:rsid w:val="00DE7582"/>
    <w:rsid w:val="00E0073C"/>
    <w:rsid w:val="00E0139A"/>
    <w:rsid w:val="00E171CF"/>
    <w:rsid w:val="00E314B8"/>
    <w:rsid w:val="00E379F9"/>
    <w:rsid w:val="00E558BB"/>
    <w:rsid w:val="00E559ED"/>
    <w:rsid w:val="00E56AE9"/>
    <w:rsid w:val="00E57E9F"/>
    <w:rsid w:val="00E62C3B"/>
    <w:rsid w:val="00E71287"/>
    <w:rsid w:val="00E74D71"/>
    <w:rsid w:val="00E756EA"/>
    <w:rsid w:val="00E92686"/>
    <w:rsid w:val="00EA1376"/>
    <w:rsid w:val="00EA7F32"/>
    <w:rsid w:val="00EC5E17"/>
    <w:rsid w:val="00ED2095"/>
    <w:rsid w:val="00ED3E81"/>
    <w:rsid w:val="00ED3F82"/>
    <w:rsid w:val="00ED4652"/>
    <w:rsid w:val="00ED7885"/>
    <w:rsid w:val="00EE1341"/>
    <w:rsid w:val="00F0216E"/>
    <w:rsid w:val="00F06D6A"/>
    <w:rsid w:val="00F0766C"/>
    <w:rsid w:val="00F07FAB"/>
    <w:rsid w:val="00F20B05"/>
    <w:rsid w:val="00F20B0E"/>
    <w:rsid w:val="00F32AD9"/>
    <w:rsid w:val="00F34BBC"/>
    <w:rsid w:val="00F361A3"/>
    <w:rsid w:val="00F4138C"/>
    <w:rsid w:val="00F424F6"/>
    <w:rsid w:val="00F55951"/>
    <w:rsid w:val="00F57083"/>
    <w:rsid w:val="00F97FB5"/>
    <w:rsid w:val="00FB4D46"/>
    <w:rsid w:val="00FC27B5"/>
    <w:rsid w:val="00FD1775"/>
    <w:rsid w:val="00FE20C7"/>
    <w:rsid w:val="00FE371D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F6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0E"/>
  </w:style>
  <w:style w:type="paragraph" w:styleId="Footer">
    <w:name w:val="footer"/>
    <w:basedOn w:val="Normal"/>
    <w:link w:val="FooterChar"/>
    <w:uiPriority w:val="99"/>
    <w:unhideWhenUsed/>
    <w:rsid w:val="00D5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0E"/>
  </w:style>
  <w:style w:type="paragraph" w:styleId="BalloonText">
    <w:name w:val="Balloon Text"/>
    <w:basedOn w:val="Normal"/>
    <w:link w:val="BalloonTextChar"/>
    <w:uiPriority w:val="99"/>
    <w:semiHidden/>
    <w:unhideWhenUsed/>
    <w:rsid w:val="00A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67E"/>
    <w:rPr>
      <w:color w:val="0000FF"/>
      <w:u w:val="single"/>
    </w:rPr>
  </w:style>
  <w:style w:type="table" w:styleId="TableGrid">
    <w:name w:val="Table Grid"/>
    <w:basedOn w:val="TableNormal"/>
    <w:uiPriority w:val="59"/>
    <w:rsid w:val="008C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0A5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760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5774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74B1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6D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F6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0E"/>
  </w:style>
  <w:style w:type="paragraph" w:styleId="Footer">
    <w:name w:val="footer"/>
    <w:basedOn w:val="Normal"/>
    <w:link w:val="FooterChar"/>
    <w:uiPriority w:val="99"/>
    <w:unhideWhenUsed/>
    <w:rsid w:val="00D5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0E"/>
  </w:style>
  <w:style w:type="paragraph" w:styleId="BalloonText">
    <w:name w:val="Balloon Text"/>
    <w:basedOn w:val="Normal"/>
    <w:link w:val="BalloonTextChar"/>
    <w:uiPriority w:val="99"/>
    <w:semiHidden/>
    <w:unhideWhenUsed/>
    <w:rsid w:val="00A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67E"/>
    <w:rPr>
      <w:color w:val="0000FF"/>
      <w:u w:val="single"/>
    </w:rPr>
  </w:style>
  <w:style w:type="table" w:styleId="TableGrid">
    <w:name w:val="Table Grid"/>
    <w:basedOn w:val="TableNormal"/>
    <w:uiPriority w:val="59"/>
    <w:rsid w:val="008C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0A5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760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5774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74B1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6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188">
          <w:marLeft w:val="36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7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7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8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41136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119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200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942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47">
          <w:marLeft w:val="36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3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6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064">
          <w:marLeft w:val="36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889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652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69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82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07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286">
          <w:marLeft w:val="36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5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774">
          <w:marLeft w:val="36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97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4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9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46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9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ennialMembership@lionsclub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FA81-44BA-4B24-BE7E-B4B9CF9E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David</dc:creator>
  <cp:lastModifiedBy>Wang, Chao</cp:lastModifiedBy>
  <cp:revision>2</cp:revision>
  <cp:lastPrinted>2015-03-10T16:19:00Z</cp:lastPrinted>
  <dcterms:created xsi:type="dcterms:W3CDTF">2015-03-10T17:50:00Z</dcterms:created>
  <dcterms:modified xsi:type="dcterms:W3CDTF">2015-03-10T17:50:00Z</dcterms:modified>
</cp:coreProperties>
</file>